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place."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disappear.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"https://www.temi.com/editor/t/eQ_M5n4re2ag70HUFKWN7436yvQ989kwlUxUGFFUxmr12c0Fj0KVZbrxnGWoRhhE9Zx6GyMyWelsO1cVeLSOuzBHVg0?loadFrom=SharedLink&amp;ts=139.92"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"https://www.temi.com/editor/t/eQ_M5n4re2ag70HUFKWN7436yvQ989kwlUxUGFFUxmr12c0Fj0KVZbrxnGWoRhhE9Zx6GyMyWelsO1cVeLSOuzBHVg0?loadFrom=SharedLink&amp;ts=314.62"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"https://www.temi.com/editor/t/eQ_M5n4re2ag70HUFKWN7436yvQ989kwlUxUGFFUxmr12c0Fj0KVZbrxnGWoRhhE9Zx6GyMyWelsO1cVeLSOuzBHVg0?loadFrom=SharedLink&amp;ts=336.83"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ttended,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unusual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mistake.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"https://www.temi.com/editor/t/eQ_M5n4re2ag70HUFKWN7436yvQ989kwlUxUGFFUxmr12c0Fj0KVZbrxnGWoRhhE9Zx6GyMyWelsO1cVeLSOuzBHVg0?loadFrom=SharedLink&amp;ts=384.03"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"https://www.temi.com/editor/t/eQ_M5n4re2ag70HUFKWN7436yvQ989kwlUxUGFFUxmr12c0Fj0KVZbrxnGWoRhhE9Zx6GyMyWelsO1cVeLSOuzBHVg0?loadFrom=SharedLink&amp;ts=384.03"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"https://www.temi.com/editor/t/eQ_M5n4re2ag70HUFKWN7436yvQ989kwlUxUGFFUxmr12c0Fj0KVZbrxnGWoRhhE9Zx6GyMyWelsO1cVeLSOuzBHVg0?loadFrom=SharedLink&amp;ts=386.12"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"https://www.temi.com/editor/t/eQ_M5n4re2ag70HUFKWN7436yvQ989kwlUxUGFFUxmr12c0Fj0KVZbrxnGWoRhhE9Zx6GyMyWelsO1cVeLSOuzBHVg0?loadFrom=SharedLink&amp;ts=386.68"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Crompton?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"https://www.temi.com/editor/t/eQ_M5n4re2ag70HUFKWN7436yvQ989kwlUxUGFFUxmr12c0Fj0KVZbrxnGWoRhhE9Zx6GyMyWelsO1cVeLSOuzBHVg0?loadFrom=SharedLink&amp;ts=389.97"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"https://www.temi.com/editor/t/eQ_M5n4re2ag70HUFKWN7436yvQ989kwlUxUGFFUxmr12c0Fj0KVZbrxnGWoRhhE9Zx6GyMyWelsO1cVeLSOuzBHVg0?loadFrom=SharedLink&amp;ts=391.041"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"https://www.temi.com/editor/t/eQ_M5n4re2ag70HUFKWN7436yvQ989kwlUxUGFFUxmr12c0Fj0KVZbrxnGWoRhhE9Zx6GyMyWelsO1cVeLSOuzBHVg0?loadFrom=SharedLink&amp;ts=392.36"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"https://www.temi.com/editor/t/eQ_M5n4re2ag70HUFKWN7436yvQ989kwlUxUGFFUxmr12c0Fj0KVZbrxnGWoRhhE9Zx6GyMyWelsO1cVeLSOuzBHVg0?loadFrom=SharedLink&amp;ts=397.96"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"https://www.temi.com/editor/t/eQ_M5n4re2ag70HUFKWN7436yvQ989kwlUxUGFFUxmr12c0Fj0KVZbrxnGWoRhhE9Zx6GyMyWelsO1cVeLSOuzBHVg0?loadFrom=SharedLink&amp;ts=399.051"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"https://www.temi.com/editor/t/eQ_M5n4re2ag70HUFKWN7436yvQ989kwlUxUGFFUxmr12c0Fj0KVZbrxnGWoRhhE9Zx6GyMyWelsO1cVeLSOuzBHVg0?loadFrom=SharedLink&amp;ts=399.051"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"https://www.temi.com/editor/t/eQ_M5n4re2ag70HUFKWN7436yvQ989kwlUxUGFFUxmr12c0Fj0KVZbrxnGWoRhhE9Zx6GyMyWelsO1cVeLSOuzBHVg0?loadFrom=SharedLink&amp;ts=403.3"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"https://www.temi.com/editor/t/eQ_M5n4re2ag70HUFKWN7436yvQ989kwlUxUGFFUxmr12c0Fj0KVZbrxnGWoRhhE9Zx6GyMyWelsO1cVeLSOuzBHVg0?loadFrom=SharedLink&amp;ts=405.201"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falsified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"https://www.temi.com/editor/t/eQ_M5n4re2ag70HUFKWN7436yvQ989kwlUxUGFFUxmr12c0Fj0KVZbrxnGWoRhhE9Zx6GyMyWelsO1cVeLSOuzBHVg0?loadFrom=SharedLink&amp;ts=437.72"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"https://www.temi.com/editor/t/eQ_M5n4re2ag70HUFKWN7436yvQ989kwlUxUGFFUxmr12c0Fj0KVZbrxnGWoRhhE9Zx6GyMyWelsO1cVeLSOuzBHVg0?loadFrom=SharedLink&amp;ts=477.5"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"https://www.temi.com/editor/t/eQ_M5n4re2ag70HUFKWN7436yvQ989kwlUxUGFFUxmr12c0Fj0KVZbrxnGWoRhhE9Zx6GyMyWelsO1cVeLSOuzBHVg0?loadFrom=SharedLink&amp;ts=499.311"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"https://www.temi.com/editor/t/eQ_M5n4re2ag70HUFKWN7436yvQ989kwlUxUGFFUxmr12c0Fj0KVZbrxnGWoRhhE9Zx6GyMyWelsO1cVeLSOuzBHVg0?loadFrom=SharedLink&amp;ts=499.311"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"https://www.temi.com/editor/t/eQ_M5n4re2ag70HUFKWN7436yvQ989kwlUxUGFFUxmr12c0Fj0KVZbrxnGWoRhhE9Zx6GyMyWelsO1cVeLSOuzBHVg0?loadFrom=SharedLink&amp;ts=516.23"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official.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"https://www.temi.com/editor/t/eQ_M5n4re2ag70HUFKWN7436yvQ989kwlUxUGFFUxmr12c0Fj0KVZbrxnGWoRhhE9Zx6GyMyWelsO1cVeLSOuzBHVg0?loadFrom=SharedLink&amp;ts=531.5"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"https://www.temi.com/editor/t/eQ_M5n4re2ag70HUFKWN7436yvQ989kwlUxUGFFUxmr12c0Fj0KVZbrxnGWoRhhE9Zx6GyMyWelsO1cVeLSOuzBHVg0?loadFrom=SharedLink&amp;ts=531.5"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"https://www.temi.com/editor/t/eQ_M5n4re2ag70HUFKWN7436yvQ989kwlUxUGFFUxmr12c0Fj0KVZbrxnGWoRhhE9Zx6GyMyWelsO1cVeLSOuzBHVg0?loadFrom=SharedLink&amp;ts=533.061"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"https://www.temi.com/editor/t/eQ_M5n4re2ag70HUFKWN7436yvQ989kwlUxUGFFUxmr12c0Fj0KVZbrxnGWoRhhE9Zx6GyMyWelsO1cVeLSOuzBHVg0?loadFrom=SharedLink&amp;ts=533.061"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"https://www.temi.com/editor/t/eQ_M5n4re2ag70HUFKWN7436yvQ989kwlUxUGFFUxmr12c0Fj0KVZbrxnGWoRhhE9Zx6GyMyWelsO1cVeLSOuzBHVg0?loadFrom=SharedLink&amp;ts=538.111"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approached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"https://www.temi.com/editor/t/eQ_M5n4re2ag70HUFKWN7436yvQ989kwlUxUGFFUxmr12c0Fj0KVZbrxnGWoRhhE9Zx6GyMyWelsO1cVeLSOuzBHVg0?loadFrom=SharedLink&amp;ts=548.431"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"https://www.temi.com/editor/t/eQ_M5n4re2ag70HUFKWN7436yvQ989kwlUxUGFFUxmr12c0Fj0KVZbrxnGWoRhhE9Zx6GyMyWelsO1cVeLSOuzBHVg0?loadFrom=SharedLink&amp;ts=548.431"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"https://www.temi.com/editor/t/eQ_M5n4re2ag70HUFKWN7436yvQ989kwlUxUGFFUxmr12c0Fj0KVZbrxnGWoRhhE9Zx6GyMyWelsO1cVeLSOuzBHVg0?loadFrom=SharedLink&amp;ts=553.74"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"https://www.temi.com/editor/t/eQ_M5n4re2ag70HUFKWN7436yvQ989kwlUxUGFFUxmr12c0Fj0KVZbrxnGWoRhhE9Zx6GyMyWelsO1cVeLSOuzBHVg0?loadFrom=SharedLink&amp;ts=553.74"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"https://www.temi.com/editor/t/eQ_M5n4re2ag70HUFKWN7436yvQ989kwlUxUGFFUxmr12c0Fj0KVZbrxnGWoRhhE9Zx6GyMyWelsO1cVeLSOuzBHVg0?loadFrom=SharedLink&amp;ts=553.99"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"https://www.temi.com/editor/t/eQ_M5n4re2ag70HUFKWN7436yvQ989kwlUxUGFFUxmr12c0Fj0KVZbrxnGWoRhhE9Zx6GyMyWelsO1cVeLSOuzBHVg0?loadFrom=SharedLink&amp;ts=553.99"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"https://www.temi.com/editor/t/eQ_M5n4re2ag70HUFKWN7436yvQ989kwlUxUGFFUxmr12c0Fj0KVZbrxnGWoRhhE9Zx6GyMyWelsO1cVeLSOuzBHVg0?loadFrom=SharedLink&amp;ts=553.99"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"https://www.temi.com/editor/t/eQ_M5n4re2ag70HUFKWN7436yvQ989kwlUxUGFFUxmr12c0Fj0KVZbrxnGWoRhhE9Zx6GyMyWelsO1cVeLSOuzBHVg0?loadFrom=SharedLink&amp;ts=556.38"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"https://www.temi.com/editor/t/eQ_M5n4re2ag70HUFKWN7436yvQ989kwlUxUGFFUxmr12c0Fj0KVZbrxnGWoRhhE9Zx6GyMyWelsO1cVeLSOuzBHVg0?loadFrom=SharedLink&amp;ts=559.021"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"https://www.temi.com/editor/t/eQ_M5n4re2ag70HUFKWN7436yvQ989kwlUxUGFFUxmr12c0Fj0KVZbrxnGWoRhhE9Zx6GyMyWelsO1cVeLSOuzBHVg0?loadFrom=SharedLink&amp;ts=559.021"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"https://www.temi.com/editor/t/eQ_M5n4re2ag70HUFKWN7436yvQ989kwlUxUGFFUxmr12c0Fj0KVZbrxnGWoRhhE9Zx6GyMyWelsO1cVeLSOuzBHVg0?loadFrom=SharedLink&amp;ts=561.39"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da,da,da.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"https://www.temi.com/editor/t/eQ_M5n4re2ag70HUFKWN7436yvQ989kwlUxUGFFUxmr12c0Fj0KVZbrxnGWoRhhE9Zx6GyMyWelsO1cVeLSOuzBHVg0?loadFrom=SharedLink&amp;ts=561.39"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"https://www.temi.com/editor/t/eQ_M5n4re2ag70HUFKWN7436yvQ989kwlUxUGFFUxmr12c0Fj0KVZbrxnGWoRhhE9Zx6GyMyWelsO1cVeLSOuzBHVg0?loadFrom=SharedLink&amp;ts=561.98"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"https://www.temi.com/editor/t/eQ_M5n4re2ag70HUFKWN7436yvQ989kwlUxUGFFUxmr12c0Fj0KVZbrxnGWoRhhE9Zx6GyMyWelsO1cVeLSOuzBHVg0?loadFrom=SharedLink&amp;ts=561.98"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"https://www.temi.com/editor/t/eQ_M5n4re2ag70HUFKWN7436yvQ989kwlUxUGFFUxmr12c0Fj0KVZbrxnGWoRhhE9Zx6GyMyWelsO1cVeLSOuzBHVg0?loadFrom=SharedLink&amp;ts=565.111"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"https://www.temi.com/editor/t/eQ_M5n4re2ag70HUFKWN7436yvQ989kwlUxUGFFUxmr12c0Fj0KVZbrxnGWoRhhE9Zx6GyMyWelsO1cVeLSOuzBHVg0?loadFrom=SharedLink&amp;ts=565.111"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"https://www.temi.com/editor/t/eQ_M5n4re2ag70HUFKWN7436yvQ989kwlUxUGFFUxmr12c0Fj0KVZbrxnGWoRhhE9Zx6GyMyWelsO1cVeLSOuzBHVg0?loadFrom=SharedLink&amp;ts=565.111"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"https://www.temi.com/editor/t/eQ_M5n4re2ag70HUFKWN7436yvQ989kwlUxUGFFUxmr12c0Fj0KVZbrxnGWoRhhE9Zx6GyMyWelsO1cVeLSOuzBHVg0?loadFrom=SharedLink&amp;ts=568.051"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"https://www.temi.com/editor/t/eQ_M5n4re2ag70HUFKWN7436yvQ989kwlUxUGFFUxmr12c0Fj0KVZbrxnGWoRhhE9Zx6GyMyWelsO1cVeLSOuzBHVg0?loadFrom=SharedLink&amp;ts=574.6"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"https://www.temi.com/editor/t/eQ_M5n4re2ag70HUFKWN7436yvQ989kwlUxUGFFUxmr12c0Fj0KVZbrxnGWoRhhE9Zx6GyMyWelsO1cVeLSOuzBHVg0?loadFrom=SharedLink&amp;ts=578.19"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illegally,no,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"https://www.temi.com/editor/t/eQ_M5n4re2ag70HUFKWN7436yvQ989kwlUxUGFFUxmr12c0Fj0KVZbrxnGWoRhhE9Zx6GyMyWelsO1cVeLSOuzBHVg0?loadFrom=SharedLink&amp;ts=578.19"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"https://www.temi.com/editor/t/eQ_M5n4re2ag70HUFKWN7436yvQ989kwlUxUGFFUxmr12c0Fj0KVZbrxnGWoRhhE9Zx6GyMyWelsO1cVeLSOuzBHVg0?loadFrom=SharedLink&amp;ts=584.76"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"https://www.temi.com/editor/t/eQ_M5n4re2ag70HUFKWN7436yvQ989kwlUxUGFFUxmr12c0Fj0KVZbrxnGWoRhhE9Zx6GyMyWelsO1cVeLSOuzBHVg0?loadFrom=SharedLink&amp;ts=586.471"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"https://www.temi.com/editor/t/eQ_M5n4re2ag70HUFKWN7436yvQ989kwlUxUGFFUxmr12c0Fj0KVZbrxnGWoRhhE9Zx6GyMyWelsO1cVeLSOuzBHVg0?loadFrom=SharedLink&amp;ts=586.621"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orced,.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"https://www.temi.com/editor/t/eQ_M5n4re2ag70HUFKWN7436yvQ989kwlUxUGFFUxmr12c0Fj0KVZbrxnGWoRhhE9Zx6GyMyWelsO1cVeLSOuzBHVg0?loadFrom=SharedLink&amp;ts=587.6"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"https://www.temi.com/editor/t/eQ_M5n4re2ag70HUFKWN7436yvQ989kwlUxUGFFUxmr12c0Fj0KVZbrxnGWoRhhE9Zx6GyMyWelsO1cVeLSOuzBHVg0?loadFrom=SharedLink&amp;ts=587.6"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tactics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disciplinary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"https://www.temi.com/editor/t/eQ_M5n4re2ag70HUFKWN7436yvQ989kwlUxUGFFUxmr12c0Fj0KVZbrxnGWoRhhE9Zx6GyMyWelsO1cVeLSOuzBHVg0?loadFrom=SharedLink&amp;ts=602.46"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"https://www.temi.com/editor/t/eQ_M5n4re2ag70HUFKWN7436yvQ989kwlUxUGFFUxmr12c0Fj0KVZbrxnGWoRhhE9Zx6GyMyWelsO1cVeLSOuzBHVg0?loadFrom=SharedLink&amp;ts=604.981"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"https://www.temi.com/editor/t/eQ_M5n4re2ag70HUFKWN7436yvQ989kwlUxUGFFUxmr12c0Fj0KVZbrxnGWoRhhE9Zx6GyMyWelsO1cVeLSOuzBHVg0?loadFrom=SharedLink&amp;ts=605.461"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"https://www.temi.com/editor/t/eQ_M5n4re2ag70HUFKWN7436yvQ989kwlUxUGFFUxmr12c0Fj0KVZbrxnGWoRhhE9Zx6GyMyWelsO1cVeLSOuzBHVg0?loadFrom=SharedLink&amp;ts=605.461"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"https://www.temi.com/editor/t/eQ_M5n4re2ag70HUFKWN7436yvQ989kwlUxUGFFUxmr12c0Fj0KVZbrxnGWoRhhE9Zx6GyMyWelsO1cVeLSOuzBHVg0?loadFrom=SharedLink&amp;ts=608.11"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"https://www.temi.com/editor/t/eQ_M5n4re2ag70HUFKWN7436yvQ989kwlUxUGFFUxmr12c0Fj0KVZbrxnGWoRhhE9Zx6GyMyWelsO1cVeLSOuzBHVg0?loadFrom=SharedLink&amp;ts=608.11"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"https://www.temi.com/editor/t/eQ_M5n4re2ag70HUFKWN7436yvQ989kwlUxUGFFUxmr12c0Fj0KVZbrxnGWoRhhE9Zx6GyMyWelsO1cVeLSOuzBHVg0?loadFrom=SharedLink&amp;ts=609.93"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"https://www.temi.com/editor/t/eQ_M5n4re2ag70HUFKWN7436yvQ989kwlUxUGFFUxmr12c0Fj0KVZbrxnGWoRhhE9Zx6GyMyWelsO1cVeLSOuzBHVg0?loadFrom=SharedLink&amp;ts=609.93"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"https://www.temi.com/editor/t/eQ_M5n4re2ag70HUFKWN7436yvQ989kwlUxUGFFUxmr12c0Fj0KVZbrxnGWoRhhE9Zx6GyMyWelsO1cVeLSOuzBHVg0?loadFrom=SharedLink&amp;ts=611.69"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"https://www.temi.com/editor/t/eQ_M5n4re2ag70HUFKWN7436yvQ989kwlUxUGFFUxmr12c0Fj0KVZbrxnGWoRhhE9Zx6GyMyWelsO1cVeLSOuzBHVg0?loadFrom=SharedLink&amp;ts=611.69"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"https://www.temi.com/editor/t/eQ_M5n4re2ag70HUFKWN7436yvQ989kwlUxUGFFUxmr12c0Fj0KVZbrxnGWoRhhE9Zx6GyMyWelsO1cVeLSOuzBHVg0?loadFrom=SharedLink&amp;ts=613.38"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"https://www.temi.com/editor/t/eQ_M5n4re2ag70HUFKWN7436yvQ989kwlUxUGFFUxmr12c0Fj0KVZbrxnGWoRhhE9Zx6GyMyWelsO1cVeLSOuzBHVg0?loadFrom=SharedLink&amp;ts=615.371"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"https://www.temi.com/editor/t/eQ_M5n4re2ag70HUFKWN7436yvQ989kwlUxUGFFUxmr12c0Fj0KVZbrxnGWoRhhE9Zx6GyMyWelsO1cVeLSOuzBHVg0?loadFrom=SharedLink&amp;ts=615.371"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"https://www.temi.com/editor/t/eQ_M5n4re2ag70HUFKWN7436yvQ989kwlUxUGFFUxmr12c0Fj0KVZbrxnGWoRhhE9Zx6GyMyWelsO1cVeLSOuzBHVg0?loadFrom=SharedLink&amp;ts=615.371"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leave!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"https://www.temi.com/editor/t/eQ_M5n4re2ag70HUFKWN7436yvQ989kwlUxUGFFUxmr12c0Fj0KVZbrxnGWoRhhE9Zx6GyMyWelsO1cVeLSOuzBHVg0?loadFrom=SharedLink&amp;ts=615.371"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"https://www.temi.com/editor/t/eQ_M5n4re2ag70HUFKWN7436yvQ989kwlUxUGFFUxmr12c0Fj0KVZbrxnGWoRhhE9Zx6GyMyWelsO1cVeLSOuzBHVg0?loadFrom=SharedLink&amp;ts=615.371"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"https://www.temi.com/editor/t/eQ_M5n4re2ag70HUFKWN7436yvQ989kwlUxUGFFUxmr12c0Fj0KVZbrxnGWoRhhE9Zx6GyMyWelsO1cVeLSOuzBHVg0?loadFrom=SharedLink&amp;ts=624.871"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"https://www.temi.com/editor/t/eQ_M5n4re2ag70HUFKWN7436yvQ989kwlUxUGFFUxmr12c0Fj0KVZbrxnGWoRhhE9Zx6GyMyWelsO1cVeLSOuzBHVg0?loadFrom=SharedLink&amp;ts=624.871"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"https://www.temi.com/editor/t/eQ_M5n4re2ag70HUFKWN7436yvQ989kwlUxUGFFUxmr12c0Fj0KVZbrxnGWoRhhE9Zx6GyMyWelsO1cVeLSOuzBHVg0?loadFrom=SharedLink&amp;ts=627.781"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"https://www.temi.com/editor/t/eQ_M5n4re2ag70HUFKWN7436yvQ989kwlUxUGFFUxmr12c0Fj0KVZbrxnGWoRhhE9Zx6GyMyWelsO1cVeLSOuzBHVg0?loadFrom=SharedLink&amp;ts=627.781"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"https://www.temi.com/editor/t/eQ_M5n4re2ag70HUFKWN7436yvQ989kwlUxUGFFUxmr12c0Fj0KVZbrxnGWoRhhE9Zx6GyMyWelsO1cVeLSOuzBHVg0?loadFrom=SharedLink&amp;ts=627.781"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"https://www.temi.com/editor/t/eQ_M5n4re2ag70HUFKWN7436yvQ989kwlUxUGFFUxmr12c0Fj0KVZbrxnGWoRhhE9Zx6GyMyWelsO1cVeLSOuzBHVg0?loadFrom=SharedLink&amp;ts=634.5"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"https://www.temi.com/editor/t/eQ_M5n4re2ag70HUFKWN7436yvQ989kwlUxUGFFUxmr12c0Fj0KVZbrxnGWoRhhE9Zx6GyMyWelsO1cVeLSOuzBHVg0?loadFrom=SharedLink&amp;ts=634.5"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"https://www.temi.com/editor/t/eQ_M5n4re2ag70HUFKWN7436yvQ989kwlUxUGFFUxmr12c0Fj0KVZbrxnGWoRhhE9Zx6GyMyWelsO1cVeLSOuzBHVg0?loadFrom=SharedLink&amp;ts=635.16"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"https://www.temi.com/editor/t/eQ_M5n4re2ag70HUFKWN7436yvQ989kwlUxUGFFUxmr12c0Fj0KVZbrxnGWoRhhE9Zx6GyMyWelsO1cVeLSOuzBHVg0?loadFrom=SharedLink&amp;ts=635.16"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"https://www.temi.com/editor/t/eQ_M5n4re2ag70HUFKWN7436yvQ989kwlUxUGFFUxmr12c0Fj0KVZbrxnGWoRhhE9Zx6GyMyWelsO1cVeLSOuzBHVg0?loadFrom=SharedLink&amp;ts=636.511"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"https://www.temi.com/editor/t/eQ_M5n4re2ag70HUFKWN7436yvQ989kwlUxUGFFUxmr12c0Fj0KVZbrxnGWoRhhE9Zx6GyMyWelsO1cVeLSOuzBHVg0?loadFrom=SharedLink&amp;ts=636.961"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"https://www.temi.com/editor/t/eQ_M5n4re2ag70HUFKWN7436yvQ989kwlUxUGFFUxmr12c0Fj0KVZbrxnGWoRhhE9Zx6GyMyWelsO1cVeLSOuzBHVg0?loadFrom=SharedLink&amp;ts=638.131"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"https://www.temi.com/editor/t/eQ_M5n4re2ag70HUFKWN7436yvQ989kwlUxUGFFUxmr12c0Fj0KVZbrxnGWoRhhE9Zx6GyMyWelsO1cVeLSOuzBHVg0?loadFrom=SharedLink&amp;ts=642.661"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re-arrange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"https://www.temi.com/editor/t/eQ_M5n4re2ag70HUFKWN7436yvQ989kwlUxUGFFUxmr12c0Fj0KVZbrxnGWoRhhE9Zx6GyMyWelsO1cVeLSOuzBHVg0?loadFrom=SharedLink&amp;ts=647.9"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"https://www.temi.com/editor/t/eQ_M5n4re2ag70HUFKWN7436yvQ989kwlUxUGFFUxmr12c0Fj0KVZbrxnGWoRhhE9Zx6GyMyWelsO1cVeLSOuzBHVg0?loadFrom=SharedLink&amp;ts=648.631"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"https://www.temi.com/editor/t/eQ_M5n4re2ag70HUFKWN7436yvQ989kwlUxUGFFUxmr12c0Fj0KVZbrxnGWoRhhE9Zx6GyMyWelsO1cVeLSOuzBHVg0?loadFrom=SharedLink&amp;ts=653.83"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"https://www.temi.com/editor/t/eQ_M5n4re2ag70HUFKWN7436yvQ989kwlUxUGFFUxmr12c0Fj0KVZbrxnGWoRhhE9Zx6GyMyWelsO1cVeLSOuzBHVg0?loadFrom=SharedLink&amp;ts=655.17"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"https://www.temi.com/editor/t/eQ_M5n4re2ag70HUFKWN7436yvQ989kwlUxUGFFUxmr12c0Fj0KVZbrxnGWoRhhE9Zx6GyMyWelsO1cVeLSOuzBHVg0?loadFrom=SharedLink&amp;ts=655.17"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"https://www.temi.com/editor/t/eQ_M5n4re2ag70HUFKWN7436yvQ989kwlUxUGFFUxmr12c0Fj0KVZbrxnGWoRhhE9Zx6GyMyWelsO1cVeLSOuzBHVg0?loadFrom=SharedLink&amp;ts=656.16"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"https://www.temi.com/editor/t/eQ_M5n4re2ag70HUFKWN7436yvQ989kwlUxUGFFUxmr12c0Fj0KVZbrxnGWoRhhE9Zx6GyMyWelsO1cVeLSOuzBHVg0?loadFrom=SharedLink&amp;ts=656.16"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discriminated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"https://www.temi.com/editor/t/eQ_M5n4re2ag70HUFKWN7436yvQ989kwlUxUGFFUxmr12c0Fj0KVZbrxnGWoRhhE9Zx6GyMyWelsO1cVeLSOuzBHVg0?loadFrom=SharedLink&amp;ts=662.491"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"https://www.temi.com/editor/t/eQ_M5n4re2ag70HUFKWN7436yvQ989kwlUxUGFFUxmr12c0Fj0KVZbrxnGWoRhhE9Zx6GyMyWelsO1cVeLSOuzBHVg0?loadFrom=SharedLink&amp;ts=662.491"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iscriminated,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iscriminant.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"https://www.temi.com/editor/t/eQ_M5n4re2ag70HUFKWN7436yvQ989kwlUxUGFFUxmr12c0Fj0KVZbrxnGWoRhhE9Zx6GyMyWelsO1cVeLSOuzBHVg0?loadFrom=SharedLink&amp;ts=668.94"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"https://www.temi.com/editor/t/eQ_M5n4re2ag70HUFKWN7436yvQ989kwlUxUGFFUxmr12c0Fj0KVZbrxnGWoRhhE9Zx6GyMyWelsO1cVeLSOuzBHVg0?loadFrom=SharedLink&amp;ts=668.94"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letterbox.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"https://www.temi.com/editor/t/eQ_M5n4re2ag70HUFKWN7436yvQ989kwlUxUGFFUxmr12c0Fj0KVZbrxnGWoRhhE9Zx6GyMyWelsO1cVeLSOuzBHVg0?loadFrom=SharedLink&amp;ts=678.511"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"https://www.temi.com/editor/t/eQ_M5n4re2ag70HUFKWN7436yvQ989kwlUxUGFFUxmr12c0Fj0KVZbrxnGWoRhhE9Zx6GyMyWelsO1cVeLSOuzBHVg0?loadFrom=SharedLink&amp;ts=678.511"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avodatey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avodaty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"https://www.temi.com/editor/t/eQ_M5n4re2ag70HUFKWN7436yvQ989kwlUxUGFFUxmr12c0Fj0KVZbrxnGWoRhhE9Zx6GyMyWelsO1cVeLSOuzBHVg0?loadFrom=SharedLink&amp;ts=690.97"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"https://www.temi.com/editor/t/eQ_M5n4re2ag70HUFKWN7436yvQ989kwlUxUGFFUxmr12c0Fj0KVZbrxnGWoRhhE9Zx6GyMyWelsO1cVeLSOuzBHVg0?loadFrom=SharedLink&amp;ts=690.97"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"https://www.temi.com/editor/t/eQ_M5n4re2ag70HUFKWN7436yvQ989kwlUxUGFFUxmr12c0Fj0KVZbrxnGWoRhhE9Zx6GyMyWelsO1cVeLSOuzBHVg0?loadFrom=SharedLink&amp;ts=696.97"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capacity.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"https://www.temi.com/editor/t/eQ_M5n4re2ag70HUFKWN7436yvQ989kwlUxUGFFUxmr12c0Fj0KVZbrxnGWoRhhE9Zx6GyMyWelsO1cVeLSOuzBHVg0?loadFrom=SharedLink&amp;ts=696.97"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"https://www.temi.com/editor/t/eQ_M5n4re2ag70HUFKWN7436yvQ989kwlUxUGFFUxmr12c0Fj0KVZbrxnGWoRhhE9Zx6GyMyWelsO1cVeLSOuzBHVg0?loadFrom=SharedLink&amp;ts=698.911"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"https://www.temi.com/editor/t/eQ_M5n4re2ag70HUFKWN7436yvQ989kwlUxUGFFUxmr12c0Fj0KVZbrxnGWoRhhE9Zx6GyMyWelsO1cVeLSOuzBHVg0?loadFrom=SharedLink&amp;ts=698.911"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"https://www.temi.com/editor/t/eQ_M5n4re2ag70HUFKWN7436yvQ989kwlUxUGFFUxmr12c0Fj0KVZbrxnGWoRhhE9Zx6GyMyWelsO1cVeLSOuzBHVg0?loadFrom=SharedLink&amp;ts=719.501"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"https://www.temi.com/editor/t/eQ_M5n4re2ag70HUFKWN7436yvQ989kwlUxUGFFUxmr12c0Fj0KVZbrxnGWoRhhE9Zx6GyMyWelsO1cVeLSOuzBHVg0?loadFrom=SharedLink&amp;ts=719.501"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"https://www.temi.com/editor/t/eQ_M5n4re2ag70HUFKWN7436yvQ989kwlUxUGFFUxmr12c0Fj0KVZbrxnGWoRhhE9Zx6GyMyWelsO1cVeLSOuzBHVg0?loadFrom=SharedLink&amp;ts=721.361"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privately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solicitor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"https://www.temi.com/editor/t/eQ_M5n4re2ag70HUFKWN7436yvQ989kwlUxUGFFUxmr12c0Fj0KVZbrxnGWoRhhE9Zx6GyMyWelsO1cVeLSOuzBHVg0?loadFrom=SharedLink&amp;ts=724.631"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"https://www.temi.com/editor/t/eQ_M5n4re2ag70HUFKWN7436yvQ989kwlUxUGFFUxmr12c0Fj0KVZbrxnGWoRhhE9Zx6GyMyWelsO1cVeLSOuzBHVg0?loadFrom=SharedLink&amp;ts=729.73"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"https://www.temi.com/editor/t/eQ_M5n4re2ag70HUFKWN7436yvQ989kwlUxUGFFUxmr12c0Fj0KVZbrxnGWoRhhE9Zx6GyMyWelsO1cVeLSOuzBHVg0?loadFrom=SharedLink&amp;ts=729.73"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University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Lerner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Fleraner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N.A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"https://www.temi.com/editor/t/eQ_M5n4re2ag70HUFKWN7436yvQ989kwlUxUGFFUxmr12c0Fj0KVZbrxnGWoRhhE9Zx6GyMyWelsO1cVeLSOuzBHVg0?loadFrom=SharedLink&amp;ts=739.91"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"https://www.temi.com/editor/t/eQ_M5n4re2ag70HUFKWN7436yvQ989kwlUxUGFFUxmr12c0Fj0KVZbrxnGWoRhhE9Zx6GyMyWelsO1cVeLSOuzBHVg0?loadFrom=SharedLink&amp;ts=741.88"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"https://www.temi.com/editor/t/eQ_M5n4re2ag70HUFKWN7436yvQ989kwlUxUGFFUxmr12c0Fj0KVZbrxnGWoRhhE9Zx6GyMyWelsO1cVeLSOuzBHVg0?loadFrom=SharedLink&amp;ts=745.63"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"https://www.temi.com/editor/t/eQ_M5n4re2ag70HUFKWN7436yvQ989kwlUxUGFFUxmr12c0Fj0KVZbrxnGWoRhhE9Zx6GyMyWelsO1cVeLSOuzBHVg0?loadFrom=SharedLink&amp;ts=745.63"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"https://www.temi.com/editor/t/eQ_M5n4re2ag70HUFKWN7436yvQ989kwlUxUGFFUxmr12c0Fj0KVZbrxnGWoRhhE9Zx6GyMyWelsO1cVeLSOuzBHVg0?loadFrom=SharedLink&amp;ts=750.671"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voice.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"https://www.temi.com/editor/t/eQ_M5n4re2ag70HUFKWN7436yvQ989kwlUxUGFFUxmr12c0Fj0KVZbrxnGWoRhhE9Zx6GyMyWelsO1cVeLSOuzBHVg0?loadFrom=SharedLink&amp;ts=750.671"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discriminate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