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"https://www.temi.com/editor/t/YiHuQTk9Tvzl-eymzT7Ea7auchHaYx377tNh-ifOqmm6c-_0aPNdqYhOjlqx_GEtNj66wIJBwoM9gvXsUfCg2oAAtTc?loadFrom=SharedLink&amp;ts=27.29"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"https://www.temi.com/editor/t/YiHuQTk9Tvzl-eymzT7Ea7auchHaYx377tNh-ifOqmm6c-_0aPNdqYhOjlqx_GEtNj66wIJBwoM9gvXsUfCg2oAAtTc?loadFrom=SharedLink&amp;ts=128.33"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"https://www.temi.com/editor/t/YiHuQTk9Tvzl-eymzT7Ea7auchHaYx377tNh-ifOqmm6c-_0aPNdqYhOjlqx_GEtNj66wIJBwoM9gvXsUfCg2oAAtTc?loadFrom=SharedLink&amp;ts=229.21"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"https://www.temi.com/editor/t/YiHuQTk9Tvzl-eymzT7Ea7auchHaYx377tNh-ifOqmm6c-_0aPNdqYhOjlqx_GEtNj66wIJBwoM9gvXsUfCg2oAAtTc?loadFrom=SharedLink&amp;ts=330.22"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"https://www.temi.com/editor/t/YiHuQTk9Tvzl-eymzT7Ea7auchHaYx377tNh-ifOqmm6c-_0aPNdqYhOjlqx_GEtNj66wIJBwoM9gvXsUfCg2oAAtTc?loadFrom=SharedLink&amp;ts=344.31"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afternoon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Luran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"https://www.temi.com/editor/t/YiHuQTk9Tvzl-eymzT7Ea7auchHaYx377tNh-ifOqmm6c-_0aPNdqYhOjlqx_GEtNj66wIJBwoM9gvXsUfCg2oAAtTc?loadFrom=SharedLink&amp;ts=346.54"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"https://www.temi.com/editor/t/YiHuQTk9Tvzl-eymzT7Ea7auchHaYx377tNh-ifOqmm6c-_0aPNdqYhOjlqx_GEtNj66wIJBwoM9gvXsUfCg2oAAtTc?loadFrom=SharedLink&amp;ts=348.911"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Luran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"https://www.temi.com/editor/t/YiHuQTk9Tvzl-eymzT7Ea7auchHaYx377tNh-ifOqmm6c-_0aPNdqYhOjlqx_GEtNj66wIJBwoM9gvXsUfCg2oAAtTc?loadFrom=SharedLink&amp;ts=351.56"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Luran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"https://www.temi.com/editor/t/YiHuQTk9Tvzl-eymzT7Ea7auchHaYx377tNh-ifOqmm6c-_0aPNdqYhOjlqx_GEtNj66wIJBwoM9gvXsUfCg2oAAtTc?loadFrom=SharedLink&amp;ts=352.91"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ongoing.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miscarriage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"https://www.temi.com/editor/t/YiHuQTk9Tvzl-eymzT7Ea7auchHaYx377tNh-ifOqmm6c-_0aPNdqYhOjlqx_GEtNj66wIJBwoM9gvXsUfCg2oAAtTc?loadFrom=SharedLink&amp;ts=363.26"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"https://www.temi.com/editor/t/YiHuQTk9Tvzl-eymzT7Ea7auchHaYx377tNh-ifOqmm6c-_0aPNdqYhOjlqx_GEtNj66wIJBwoM9gvXsUfCg2oAAtTc?loadFrom=SharedLink&amp;ts=363.26"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A20150064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"https://www.temi.com/editor/t/YiHuQTk9Tvzl-eymzT7Ea7auchHaYx377tNh-ifOqmm6c-_0aPNdqYhOjlqx_GEtNj66wIJBwoM9gvXsUfCg2oAAtTc?loadFrom=SharedLink&amp;ts=370.56"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thatA2.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"https://www.temi.com/editor/t/YiHuQTk9Tvzl-eymzT7Ea7auchHaYx377tNh-ifOqmm6c-_0aPNdqYhOjlqx_GEtNj66wIJBwoM9gvXsUfCg2oAAtTc?loadFrom=SharedLink&amp;ts=370.56"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Alpha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201500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(500)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64.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"https://www.temi.com/editor/t/YiHuQTk9Tvzl-eymzT7Ea7auchHaYx377tNh-ifOqmm6c-_0aPNdqYhOjlqx_GEtNj66wIJBwoM9gvXsUfCg2oAAtTc?loadFrom=SharedLink&amp;ts=382.41"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Magistrates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"https://www.temi.com/editor/t/YiHuQTk9Tvzl-eymzT7Ea7auchHaYx377tNh-ifOqmm6c-_0aPNdqYhOjlqx_GEtNj66wIJBwoM9gvXsUfCg2oAAtTc?loadFrom=SharedLink&amp;ts=387.24"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"https://www.temi.com/editor/t/YiHuQTk9Tvzl-eymzT7Ea7auchHaYx377tNh-ifOqmm6c-_0aPNdqYhOjlqx_GEtNj66wIJBwoM9gvXsUfCg2oAAtTc?loadFrom=SharedLink&amp;ts=398.77"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"https://www.temi.com/editor/t/YiHuQTk9Tvzl-eymzT7Ea7auchHaYx377tNh-ifOqmm6c-_0aPNdqYhOjlqx_GEtNj66wIJBwoM9gvXsUfCg2oAAtTc?loadFrom=SharedLink&amp;ts=399.2"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"https://www.temi.com/editor/t/YiHuQTk9Tvzl-eymzT7Ea7auchHaYx377tNh-ifOqmm6c-_0aPNdqYhOjlqx_GEtNj66wIJBwoM9gvXsUfCg2oAAtTc?loadFrom=SharedLink&amp;ts=400.53"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magistrates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"https://www.temi.com/editor/t/YiHuQTk9Tvzl-eymzT7Ea7auchHaYx377tNh-ifOqmm6c-_0aPNdqYhOjlqx_GEtNj66wIJBwoM9gvXsUfCg2oAAtTc?loadFrom=SharedLink&amp;ts=402.9"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"https://www.temi.com/editor/t/YiHuQTk9Tvzl-eymzT7Ea7auchHaYx377tNh-ifOqmm6c-_0aPNdqYhOjlqx_GEtNj66wIJBwoM9gvXsUfCg2oAAtTc?loadFrom=SharedLink&amp;ts=403.2"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magistrates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magistrates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rave's.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miscarriage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barrister,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Islington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fighting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submit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Prosecution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MG6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prosecutions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"https://www.temi.com/editor/t/YiHuQTk9Tvzl-eymzT7Ea7auchHaYx377tNh-ifOqmm6c-_0aPNdqYhOjlqx_GEtNj66wIJBwoM9gvXsUfCg2oAAtTc?loadFrom=SharedLink&amp;ts=450.9"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Robert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Taylor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barrister.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falsified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investigation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"https://www.temi.com/editor/t/YiHuQTk9Tvzl-eymzT7Ea7auchHaYx377tNh-ifOqmm6c-_0aPNdqYhOjlqx_GEtNj66wIJBwoM9gvXsUfCg2oAAtTc?loadFrom=SharedLink&amp;ts=464.971"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"https://www.temi.com/editor/t/YiHuQTk9Tvzl-eymzT7Ea7auchHaYx377tNh-ifOqmm6c-_0aPNdqYhOjlqx_GEtNj66wIJBwoM9gvXsUfCg2oAAtTc?loadFrom=SharedLink&amp;ts=464.971"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agistrates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commissioner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1wlr1272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ewhc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1869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Litigation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sbos.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perspective,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Islington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"https://www.temi.com/editor/t/YiHuQTk9Tvzl-eymzT7Ea7auchHaYx377tNh-ifOqmm6c-_0aPNdqYhOjlqx_GEtNj66wIJBwoM9gvXsUfCg2oAAtTc?loadFrom=SharedLink&amp;ts=519.48"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"https://www.temi.com/editor/t/YiHuQTk9Tvzl-eymzT7Ea7auchHaYx377tNh-ifOqmm6c-_0aPNdqYhOjlqx_GEtNj66wIJBwoM9gvXsUfCg2oAAtTc?loadFrom=SharedLink&amp;ts=532.7"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Christian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C.O.R.D.E.L.L.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999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females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IC3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Ic1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profiles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corruption.com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pdf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"https://www.temi.com/editor/t/YiHuQTk9Tvzl-eymzT7Ea7auchHaYx377tNh-ifOqmm6c-_0aPNdqYhOjlqx_GEtNj66wIJBwoM9gvXsUfCg2oAAtTc?loadFrom=SharedLink&amp;ts=586.87"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maximum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standalone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CBO,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prosecution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intotal,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Philip,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supreme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dispute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authorized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damages,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reaches,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attempt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statutory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EGM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"https://www.temi.com/editor/t/YiHuQTk9Tvzl-eymzT7Ea7auchHaYx377tNh-ifOqmm6c-_0aPNdqYhOjlqx_GEtNj66wIJBwoM9gvXsUfCg2oAAtTc?loadFrom=SharedLink&amp;ts=695.94"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frade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"https://www.temi.com/editor/t/YiHuQTk9Tvzl-eymzT7Ea7auchHaYx377tNh-ifOqmm6c-_0aPNdqYhOjlqx_GEtNj66wIJBwoM9gvXsUfCg2oAAtTc?loadFrom=SharedLink&amp;ts=699.8"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"https://www.temi.com/editor/t/YiHuQTk9Tvzl-eymzT7Ea7auchHaYx377tNh-ifOqmm6c-_0aPNdqYhOjlqx_GEtNj66wIJBwoM9gvXsUfCg2oAAtTc?loadFrom=SharedLink&amp;ts=701.21"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"https://www.temi.com/editor/t/YiHuQTk9Tvzl-eymzT7Ea7auchHaYx377tNh-ifOqmm6c-_0aPNdqYhOjlqx_GEtNj66wIJBwoM9gvXsUfCg2oAAtTc?loadFrom=SharedLink&amp;ts=701.21"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"https://www.temi.com/editor/t/YiHuQTk9Tvzl-eymzT7Ea7auchHaYx377tNh-ifOqmm6c-_0aPNdqYhOjlqx_GEtNj66wIJBwoM9gvXsUfCg2oAAtTc?loadFrom=SharedLink&amp;ts=702.23"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"https://www.temi.com/editor/t/YiHuQTk9Tvzl-eymzT7Ea7auchHaYx377tNh-ifOqmm6c-_0aPNdqYhOjlqx_GEtNj66wIJBwoM9gvXsUfCg2oAAtTc?loadFrom=SharedLink&amp;ts=704.68"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Clark?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"https://www.temi.com/editor/t/YiHuQTk9Tvzl-eymzT7Ea7auchHaYx377tNh-ifOqmm6c-_0aPNdqYhOjlqx_GEtNj66wIJBwoM9gvXsUfCg2oAAtTc?loadFrom=SharedLink&amp;ts=705.26"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"https://www.temi.com/editor/t/YiHuQTk9Tvzl-eymzT7Ea7auchHaYx377tNh-ifOqmm6c-_0aPNdqYhOjlqx_GEtNj66wIJBwoM9gvXsUfCg2oAAtTc?loadFrom=SharedLink&amp;ts=708.54"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Clark.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"https://www.temi.com/editor/t/YiHuQTk9Tvzl-eymzT7Ea7auchHaYx377tNh-ifOqmm6c-_0aPNdqYhOjlqx_GEtNj66wIJBwoM9gvXsUfCg2oAAtTc?loadFrom=SharedLink&amp;ts=708.54"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submitted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"https://www.temi.com/editor/t/YiHuQTk9Tvzl-eymzT7Ea7auchHaYx377tNh-ifOqmm6c-_0aPNdqYhOjlqx_GEtNj66wIJBwoM9gvXsUfCg2oAAtTc?loadFrom=SharedLink&amp;ts=711.67"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submitted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"https://www.temi.com/editor/t/YiHuQTk9Tvzl-eymzT7Ea7auchHaYx377tNh-ifOqmm6c-_0aPNdqYhOjlqx_GEtNj66wIJBwoM9gvXsUfCg2oAAtTc?loadFrom=SharedLink&amp;ts=714.28"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tomorrow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conviction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otherwise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standalone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punishment,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prison.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"https://www.temi.com/editor/t/YiHuQTk9Tvzl-eymzT7Ea7auchHaYx377tNh-ifOqmm6c-_0aPNdqYhOjlqx_GEtNj66wIJBwoM9gvXsUfCg2oAAtTc?loadFrom=SharedLink&amp;ts=761.98"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punishment.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standalone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conviction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government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999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wage.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"https://www.temi.com/editor/t/YiHuQTk9Tvzl-eymzT7Ea7auchHaYx377tNh-ifOqmm6c-_0aPNdqYhOjlqx_GEtNj66wIJBwoM9gvXsUfCg2oAAtTc?loadFrom=SharedLink&amp;ts=809.92"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aloud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afterwards.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prosecution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argued.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"https://www.temi.com/editor/t/YiHuQTk9Tvzl-eymzT7Ea7auchHaYx377tNh-ifOqmm6c-_0aPNdqYhOjlqx_GEtNj66wIJBwoM9gvXsUfCg2oAAtTc?loadFrom=SharedLink&amp;ts=851.86"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argued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argued.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texts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dispute.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Gilchrist,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executive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attempt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attempt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ssue.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attempt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"https://www.temi.com/editor/t/YiHuQTk9Tvzl-eymzT7Ea7auchHaYx377tNh-ifOqmm6c-_0aPNdqYhOjlqx_GEtNj66wIJBwoM9gvXsUfCg2oAAtTc?loadFrom=SharedLink&amp;ts=893.241"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"https://www.temi.com/editor/t/YiHuQTk9Tvzl-eymzT7Ea7auchHaYx377tNh-ifOqmm6c-_0aPNdqYhOjlqx_GEtNj66wIJBwoM9gvXsUfCg2oAAtTc?loadFrom=SharedLink&amp;ts=893.241"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"https://www.temi.com/editor/t/YiHuQTk9Tvzl-eymzT7Ea7auchHaYx377tNh-ifOqmm6c-_0aPNdqYhOjlqx_GEtNj66wIJBwoM9gvXsUfCg2oAAtTc?loadFrom=SharedLink&amp;ts=896.96"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"https://www.temi.com/editor/t/YiHuQTk9Tvzl-eymzT7Ea7auchHaYx377tNh-ifOqmm6c-_0aPNdqYhOjlqx_GEtNj66wIJBwoM9gvXsUfCg2oAAtTc?loadFrom=SharedLink&amp;ts=896.96"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"https://www.temi.com/editor/t/YiHuQTk9Tvzl-eymzT7Ea7auchHaYx377tNh-ifOqmm6c-_0aPNdqYhOjlqx_GEtNj66wIJBwoM9gvXsUfCg2oAAtTc?loadFrom=SharedLink&amp;ts=899.75"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guarantee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"https://www.temi.com/editor/t/YiHuQTk9Tvzl-eymzT7Ea7auchHaYx377tNh-ifOqmm6c-_0aPNdqYhOjlqx_GEtNj66wIJBwoM9gvXsUfCg2oAAtTc?loadFrom=SharedLink&amp;ts=905.42"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numbers,.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"https://www.temi.com/editor/t/YiHuQTk9Tvzl-eymzT7Ea7auchHaYx377tNh-ifOqmm6c-_0aPNdqYhOjlqx_GEtNj66wIJBwoM9gvXsUfCg2oAAtTc?loadFrom=SharedLink&amp;ts=907.83"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"https://www.temi.com/editor/t/YiHuQTk9Tvzl-eymzT7Ea7auchHaYx377tNh-ifOqmm6c-_0aPNdqYhOjlqx_GEtNj66wIJBwoM9gvXsUfCg2oAAtTc?loadFrom=SharedLink&amp;ts=908.44"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"https://www.temi.com/editor/t/YiHuQTk9Tvzl-eymzT7Ea7auchHaYx377tNh-ifOqmm6c-_0aPNdqYhOjlqx_GEtNj66wIJBwoM9gvXsUfCg2oAAtTc?loadFrom=SharedLink&amp;ts=909.74"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"https://www.temi.com/editor/t/YiHuQTk9Tvzl-eymzT7Ea7auchHaYx377tNh-ifOqmm6c-_0aPNdqYhOjlqx_GEtNj66wIJBwoM9gvXsUfCg2oAAtTc?loadFrom=SharedLink&amp;ts=911.66"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Highbury.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"https://www.temi.com/editor/t/YiHuQTk9Tvzl-eymzT7Ea7auchHaYx377tNh-ifOqmm6c-_0aPNdqYhOjlqx_GEtNj66wIJBwoM9gvXsUfCg2oAAtTc?loadFrom=SharedLink&amp;ts=915.261"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Highbury.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"https://www.temi.com/editor/t/YiHuQTk9Tvzl-eymzT7Ea7auchHaYx377tNh-ifOqmm6c-_0aPNdqYhOjlqx_GEtNj66wIJBwoM9gvXsUfCg2oAAtTc?loadFrom=SharedLink&amp;ts=915.261"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"https://www.temi.com/editor/t/YiHuQTk9Tvzl-eymzT7Ea7auchHaYx377tNh-ifOqmm6c-_0aPNdqYhOjlqx_GEtNj66wIJBwoM9gvXsUfCg2oAAtTc?loadFrom=SharedLink&amp;ts=921.081"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"https://www.temi.com/editor/t/YiHuQTk9Tvzl-eymzT7Ea7auchHaYx377tNh-ifOqmm6c-_0aPNdqYhOjlqx_GEtNj66wIJBwoM9gvXsUfCg2oAAtTc?loadFrom=SharedLink&amp;ts=921.081"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magistrate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Magistrates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magistrates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"https://www.temi.com/editor/t/YiHuQTk9Tvzl-eymzT7Ea7auchHaYx377tNh-ifOqmm6c-_0aPNdqYhOjlqx_GEtNj66wIJBwoM9gvXsUfCg2oAAtTc?loadFrom=SharedLink&amp;ts=929.49"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"https://www.temi.com/editor/t/YiHuQTk9Tvzl-eymzT7Ea7auchHaYx377tNh-ifOqmm6c-_0aPNdqYhOjlqx_GEtNj66wIJBwoM9gvXsUfCg2oAAtTc?loadFrom=SharedLink&amp;ts=935.221"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"https://www.temi.com/editor/t/YiHuQTk9Tvzl-eymzT7Ea7auchHaYx377tNh-ifOqmm6c-_0aPNdqYhOjlqx_GEtNj66wIJBwoM9gvXsUfCg2oAAtTc?loadFrom=SharedLink&amp;ts=935.221"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"https://www.temi.com/editor/t/YiHuQTk9Tvzl-eymzT7Ea7auchHaYx377tNh-ifOqmm6c-_0aPNdqYhOjlqx_GEtNj66wIJBwoM9gvXsUfCg2oAAtTc?loadFrom=SharedLink&amp;ts=940.75"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advising,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advisors.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"https://www.temi.com/editor/t/YiHuQTk9Tvzl-eymzT7Ea7auchHaYx377tNh-ifOqmm6c-_0aPNdqYhOjlqx_GEtNj66wIJBwoM9gvXsUfCg2oAAtTc?loadFrom=SharedLink&amp;ts=957.14"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xcept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onversations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apologize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"https://www.temi.com/editor/t/YiHuQTk9Tvzl-eymzT7Ea7auchHaYx377tNh-ifOqmm6c-_0aPNdqYhOjlqx_GEtNj66wIJBwoM9gvXsUfCg2oAAtTc?loadFrom=SharedLink&amp;ts=989.361"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"https://www.temi.com/editor/t/YiHuQTk9Tvzl-eymzT7Ea7auchHaYx377tNh-ifOqmm6c-_0aPNdqYhOjlqx_GEtNj66wIJBwoM9gvXsUfCg2oAAtTc?loadFrom=SharedLink&amp;ts=990.25"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visicley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guarantee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"https://www.temi.com/editor/t/YiHuQTk9Tvzl-eymzT7Ea7auchHaYx377tNh-ifOqmm6c-_0aPNdqYhOjlqx_GEtNj66wIJBwoM9gvXsUfCg2oAAtTc?loadFrom=SharedLink&amp;ts=1016.671"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"https://www.temi.com/editor/t/YiHuQTk9Tvzl-eymzT7Ea7auchHaYx377tNh-ifOqmm6c-_0aPNdqYhOjlqx_GEtNj66wIJBwoM9gvXsUfCg2oAAtTc?loadFrom=SharedLink&amp;ts=1069.93"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"https://www.temi.com/editor/t/YiHuQTk9Tvzl-eymzT7Ea7auchHaYx377tNh-ifOqmm6c-_0aPNdqYhOjlqx_GEtNj66wIJBwoM9gvXsUfCg2oAAtTc?loadFrom=SharedLink&amp;ts=1164.64"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"https://www.temi.com/editor/t/YiHuQTk9Tvzl-eymzT7Ea7auchHaYx377tNh-ifOqmm6c-_0aPNdqYhOjlqx_GEtNj66wIJBwoM9gvXsUfCg2oAAtTc?loadFrom=SharedLink&amp;ts=1165.25"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"https://www.temi.com/editor/t/YiHuQTk9Tvzl-eymzT7Ea7auchHaYx377tNh-ifOqmm6c-_0aPNdqYhOjlqx_GEtNj66wIJBwoM9gvXsUfCg2oAAtTc?loadFrom=SharedLink&amp;ts=1165.25"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"https://www.temi.com/editor/t/YiHuQTk9Tvzl-eymzT7Ea7auchHaYx377tNh-ifOqmm6c-_0aPNdqYhOjlqx_GEtNj66wIJBwoM9gvXsUfCg2oAAtTc?loadFrom=SharedLink&amp;ts=1170.54"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Mill's,.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"https://www.temi.com/editor/t/YiHuQTk9Tvzl-eymzT7Ea7auchHaYx377tNh-ifOqmm6c-_0aPNdqYhOjlqx_GEtNj66wIJBwoM9gvXsUfCg2oAAtTc?loadFrom=SharedLink&amp;ts=1170.54"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"https://www.temi.com/editor/t/YiHuQTk9Tvzl-eymzT7Ea7auchHaYx377tNh-ifOqmm6c-_0aPNdqYhOjlqx_GEtNj66wIJBwoM9gvXsUfCg2oAAtTc?loadFrom=SharedLink&amp;ts=1171.7"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"https://www.temi.com/editor/t/YiHuQTk9Tvzl-eymzT7Ea7auchHaYx377tNh-ifOqmm6c-_0aPNdqYhOjlqx_GEtNj66wIJBwoM9gvXsUfCg2oAAtTc?loadFrom=SharedLink&amp;ts=1174.15"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"https://www.temi.com/editor/t/YiHuQTk9Tvzl-eymzT7Ea7auchHaYx377tNh-ifOqmm6c-_0aPNdqYhOjlqx_GEtNj66wIJBwoM9gvXsUfCg2oAAtTc?loadFrom=SharedLink&amp;ts=1176.17"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miscarriage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fficer's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fraudulently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Islington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Islington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maximum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on-criminal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llegalality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"https://www.temi.com/editor/t/YiHuQTk9Tvzl-eymzT7Ea7auchHaYx377tNh-ifOqmm6c-_0aPNdqYhOjlqx_GEtNj66wIJBwoM9gvXsUfCg2oAAtTc?loadFrom=SharedLink&amp;ts=1238.66"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"https://www.temi.com/editor/t/YiHuQTk9Tvzl-eymzT7Ea7auchHaYx377tNh-ifOqmm6c-_0aPNdqYhOjlqx_GEtNj66wIJBwoM9gvXsUfCg2oAAtTc?loadFrom=SharedLink&amp;ts=1240.36"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numerous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occasions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"https://www.temi.com/editor/t/YiHuQTk9Tvzl-eymzT7Ea7auchHaYx377tNh-ifOqmm6c-_0aPNdqYhOjlqx_GEtNj66wIJBwoM9gvXsUfCg2oAAtTc?loadFrom=SharedLink&amp;ts=1245.25"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advised.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"https://www.temi.com/editor/t/YiHuQTk9Tvzl-eymzT7Ea7auchHaYx377tNh-ifOqmm6c-_0aPNdqYhOjlqx_GEtNj66wIJBwoM9gvXsUfCg2oAAtTc?loadFrom=SharedLink&amp;ts=1247.57"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"https://www.temi.com/editor/t/YiHuQTk9Tvzl-eymzT7Ea7auchHaYx377tNh-ifOqmm6c-_0aPNdqYhOjlqx_GEtNj66wIJBwoM9gvXsUfCg2oAAtTc?loadFrom=SharedLink&amp;ts=1249.61"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"https://www.temi.com/editor/t/YiHuQTk9Tvzl-eymzT7Ea7auchHaYx377tNh-ifOqmm6c-_0aPNdqYhOjlqx_GEtNj66wIJBwoM9gvXsUfCg2oAAtTc?loadFrom=SharedLink&amp;ts=1252.77"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approval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crazy.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"https://www.temi.com/editor/t/YiHuQTk9Tvzl-eymzT7Ea7auchHaYx377tNh-ifOqmm6c-_0aPNdqYhOjlqx_GEtNj66wIJBwoM9gvXsUfCg2oAAtTc?loadFrom=SharedLink&amp;ts=1292.36"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Adrian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lurcher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Lewis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Hippie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Metropolitan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Chris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lurchers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scribbled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999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"https://www.temi.com/editor/t/YiHuQTk9Tvzl-eymzT7Ea7auchHaYx377tNh-ifOqmm6c-_0aPNdqYhOjlqx_GEtNj66wIJBwoM9gvXsUfCg2oAAtTc?loadFrom=SharedLink&amp;ts=1339.16"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redacted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999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transcripts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Therefore,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"https://www.temi.com/editor/t/YiHuQTk9Tvzl-eymzT7Ea7auchHaYx377tNh-ifOqmm6c-_0aPNdqYhOjlqx_GEtNj66wIJBwoM9gvXsUfCg2oAAtTc?loadFrom=SharedLink&amp;ts=1403.17"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"https://www.temi.com/editor/t/YiHuQTk9Tvzl-eymzT7Ea7auchHaYx377tNh-ifOqmm6c-_0aPNdqYhOjlqx_GEtNj66wIJBwoM9gvXsUfCg2oAAtTc?loadFrom=SharedLink&amp;ts=1412.541"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"https://www.temi.com/editor/t/YiHuQTk9Tvzl-eymzT7Ea7auchHaYx377tNh-ifOqmm6c-_0aPNdqYhOjlqx_GEtNj66wIJBwoM9gvXsUfCg2oAAtTc?loadFrom=SharedLink&amp;ts=1412.541"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"https://www.temi.com/editor/t/YiHuQTk9Tvzl-eymzT7Ea7auchHaYx377tNh-ifOqmm6c-_0aPNdqYhOjlqx_GEtNj66wIJBwoM9gvXsUfCg2oAAtTc?loadFrom=SharedLink&amp;ts=1416.96"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Declaration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"https://www.temi.com/editor/t/YiHuQTk9Tvzl-eymzT7Ea7auchHaYx377tNh-ifOqmm6c-_0aPNdqYhOjlqx_GEtNj66wIJBwoM9gvXsUfCg2oAAtTc?loadFrom=SharedLink&amp;ts=1428.77"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"https://www.temi.com/editor/t/YiHuQTk9Tvzl-eymzT7Ea7auchHaYx377tNh-ifOqmm6c-_0aPNdqYhOjlqx_GEtNj66wIJBwoM9gvXsUfCg2oAAtTc?loadFrom=SharedLink&amp;ts=1433.79"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"https://www.temi.com/editor/t/YiHuQTk9Tvzl-eymzT7Ea7auchHaYx377tNh-ifOqmm6c-_0aPNdqYhOjlqx_GEtNj66wIJBwoM9gvXsUfCg2oAAtTc?loadFrom=SharedLink&amp;ts=1437.04"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mc@justice.gov.UK.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"https://www.temi.com/editor/t/YiHuQTk9Tvzl-eymzT7Ea7auchHaYx377tNh-ifOqmm6c-_0aPNdqYhOjlqx_GEtNj66wIJBwoM9gvXsUfCg2oAAtTc?loadFrom=SharedLink&amp;ts=1444.38"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north.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"https://www.temi.com/editor/t/YiHuQTk9Tvzl-eymzT7Ea7auchHaYx377tNh-ifOqmm6c-_0aPNdqYhOjlqx_GEtNj66wIJBwoM9gvXsUfCg2oAAtTc?loadFrom=SharedLink&amp;ts=1444.38"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"https://www.temi.com/editor/t/YiHuQTk9Tvzl-eymzT7Ea7auchHaYx377tNh-ifOqmm6c-_0aPNdqYhOjlqx_GEtNj66wIJBwoM9gvXsUfCg2oAAtTc?loadFrom=SharedLink&amp;ts=1447.84"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"https://www.temi.com/editor/t/YiHuQTk9Tvzl-eymzT7Ea7auchHaYx377tNh-ifOqmm6c-_0aPNdqYhOjlqx_GEtNj66wIJBwoM9gvXsUfCg2oAAtTc?loadFrom=SharedLink&amp;ts=1450.661"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"https://www.temi.com/editor/t/YiHuQTk9Tvzl-eymzT7Ea7auchHaYx377tNh-ifOqmm6c-_0aPNdqYhOjlqx_GEtNj66wIJBwoM9gvXsUfCg2oAAtTc?loadFrom=SharedLink&amp;ts=1451.52"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"https://www.temi.com/editor/t/YiHuQTk9Tvzl-eymzT7Ea7auchHaYx377tNh-ifOqmm6c-_0aPNdqYhOjlqx_GEtNj66wIJBwoM9gvXsUfCg2oAAtTc?loadFrom=SharedLink&amp;ts=1459.35"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"https://www.temi.com/editor/t/YiHuQTk9Tvzl-eymzT7Ea7auchHaYx377tNh-ifOqmm6c-_0aPNdqYhOjlqx_GEtNj66wIJBwoM9gvXsUfCg2oAAtTc?loadFrom=SharedLink&amp;ts=1462.22"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@justice.gov.uk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"https://www.temi.com/editor/t/YiHuQTk9Tvzl-eymzT7Ea7auchHaYx377tNh-ifOqmm6c-_0aPNdqYhOjlqx_GEtNj66wIJBwoM9gvXsUfCg2oAAtTc?loadFrom=SharedLink&amp;ts=1467.19"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"https://www.temi.com/editor/t/YiHuQTk9Tvzl-eymzT7Ea7auchHaYx377tNh-ifOqmm6c-_0aPNdqYhOjlqx_GEtNj66wIJBwoM9gvXsUfCg2oAAtTc?loadFrom=SharedLink&amp;ts=1467.33"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email,.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"https://www.temi.com/editor/t/YiHuQTk9Tvzl-eymzT7Ea7auchHaYx377tNh-ifOqmm6c-_0aPNdqYhOjlqx_GEtNj66wIJBwoM9gvXsUfCg2oAAtTc?loadFrom=SharedLink&amp;ts=1480.65"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itself.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"https://www.temi.com/editor/t/YiHuQTk9Tvzl-eymzT7Ea7auchHaYx377tNh-ifOqmm6c-_0aPNdqYhOjlqx_GEtNj66wIJBwoM9gvXsUfCg2oAAtTc?loadFrom=SharedLink&amp;ts=1481.901"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"https://www.temi.com/editor/t/YiHuQTk9Tvzl-eymzT7Ea7auchHaYx377tNh-ifOqmm6c-_0aPNdqYhOjlqx_GEtNj66wIJBwoM9gvXsUfCg2oAAtTc?loadFrom=SharedLink&amp;ts=1486.54"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thousands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yourselves.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"https://www.temi.com/editor/t/YiHuQTk9Tvzl-eymzT7Ea7auchHaYx377tNh-ifOqmm6c-_0aPNdqYhOjlqx_GEtNj66wIJBwoM9gvXsUfCg2oAAtTc?loadFrom=SharedLink&amp;ts=1490.171"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"https://www.temi.com/editor/t/YiHuQTk9Tvzl-eymzT7Ea7auchHaYx377tNh-ifOqmm6c-_0aPNdqYhOjlqx_GEtNj66wIJBwoM9gvXsUfCg2oAAtTc?loadFrom=SharedLink&amp;ts=1490.7"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appointments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"https://www.temi.com/editor/t/YiHuQTk9Tvzl-eymzT7Ea7auchHaYx377tNh-ifOqmm6c-_0aPNdqYhOjlqx_GEtNj66wIJBwoM9gvXsUfCg2oAAtTc?loadFrom=SharedLink&amp;ts=1499.071"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"https://www.temi.com/editor/t/YiHuQTk9Tvzl-eymzT7Ea7auchHaYx377tNh-ifOqmm6c-_0aPNdqYhOjlqx_GEtNj66wIJBwoM9gvXsUfCg2oAAtTc?loadFrom=SharedLink&amp;ts=1499.071"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"https://www.temi.com/editor/t/YiHuQTk9Tvzl-eymzT7Ea7auchHaYx377tNh-ifOqmm6c-_0aPNdqYhOjlqx_GEtNj66wIJBwoM9gvXsUfCg2oAAtTc?loadFrom=SharedLink&amp;ts=1504.89"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"https://www.temi.com/editor/t/YiHuQTk9Tvzl-eymzT7Ea7auchHaYx377tNh-ifOqmm6c-_0aPNdqYhOjlqx_GEtNj66wIJBwoM9gvXsUfCg2oAAtTc?loadFrom=SharedLink&amp;ts=1504.89"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"https://www.temi.com/editor/t/YiHuQTk9Tvzl-eymzT7Ea7auchHaYx377tNh-ifOqmm6c-_0aPNdqYhOjlqx_GEtNj66wIJBwoM9gvXsUfCg2oAAtTc?loadFrom=SharedLink&amp;ts=1507.32"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summer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holidays.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"https://www.temi.com/editor/t/YiHuQTk9Tvzl-eymzT7Ea7auchHaYx377tNh-ifOqmm6c-_0aPNdqYhOjlqx_GEtNj66wIJBwoM9gvXsUfCg2oAAtTc?loadFrom=SharedLink&amp;ts=1523.81"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"https://www.temi.com/editor/t/YiHuQTk9Tvzl-eymzT7Ea7auchHaYx377tNh-ifOqmm6c-_0aPNdqYhOjlqx_GEtNj66wIJBwoM9gvXsUfCg2oAAtTc?loadFrom=SharedLink&amp;ts=1530.23"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"https://www.temi.com/editor/t/YiHuQTk9Tvzl-eymzT7Ea7auchHaYx377tNh-ifOqmm6c-_0aPNdqYhOjlqx_GEtNj66wIJBwoM9gvXsUfCg2oAAtTc?loadFrom=SharedLink&amp;ts=1530.23"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"https://www.temi.com/editor/t/YiHuQTk9Tvzl-eymzT7Ea7auchHaYx377tNh-ifOqmm6c-_0aPNdqYhOjlqx_GEtNj66wIJBwoM9gvXsUfCg2oAAtTc?loadFrom=SharedLink&amp;ts=1532.76"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"https://www.temi.com/editor/t/YiHuQTk9Tvzl-eymzT7Ea7auchHaYx377tNh-ifOqmm6c-_0aPNdqYhOjlqx_GEtNj66wIJBwoM9gvXsUfCg2oAAtTc?loadFrom=SharedLink&amp;ts=1532.76"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avoid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"https://www.temi.com/editor/t/YiHuQTk9Tvzl-eymzT7Ea7auchHaYx377tNh-ifOqmm6c-_0aPNdqYhOjlqx_GEtNj66wIJBwoM9gvXsUfCg2oAAtTc?loadFrom=SharedLink&amp;ts=1558.5"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"https://www.temi.com/editor/t/YiHuQTk9Tvzl-eymzT7Ea7auchHaYx377tNh-ifOqmm6c-_0aPNdqYhOjlqx_GEtNj66wIJBwoM9gvXsUfCg2oAAtTc?loadFrom=SharedLink&amp;ts=1559.99"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females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committed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IR3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"https://www.temi.com/editor/t/YiHuQTk9Tvzl-eymzT7Ea7auchHaYx377tNh-ifOqmm6c-_0aPNdqYhOjlqx_GEtNj66wIJBwoM9gvXsUfCg2oAAtTc?loadFrom=SharedLink&amp;ts=1559.99"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"https://www.temi.com/editor/t/YiHuQTk9Tvzl-eymzT7Ea7auchHaYx377tNh-ifOqmm6c-_0aPNdqYhOjlqx_GEtNj66wIJBwoM9gvXsUfCg2oAAtTc?loadFrom=SharedLink&amp;ts=1567.7"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frustrated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across,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unfortunately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requesting,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"https://www.temi.com/editor/t/YiHuQTk9Tvzl-eymzT7Ea7auchHaYx377tNh-ifOqmm6c-_0aPNdqYhOjlqx_GEtNj66wIJBwoM9gvXsUfCg2oAAtTc?loadFrom=SharedLink&amp;ts=1579.72"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"https://www.temi.com/editor/t/YiHuQTk9Tvzl-eymzT7Ea7auchHaYx377tNh-ifOqmm6c-_0aPNdqYhOjlqx_GEtNj66wIJBwoM9gvXsUfCg2oAAtTc?loadFrom=SharedLink&amp;ts=1581.17"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"https://www.temi.com/editor/t/YiHuQTk9Tvzl-eymzT7Ea7auchHaYx377tNh-ifOqmm6c-_0aPNdqYhOjlqx_GEtNj66wIJBwoM9gvXsUfCg2oAAtTc?loadFrom=SharedLink&amp;ts=1584.46"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"https://www.temi.com/editor/t/YiHuQTk9Tvzl-eymzT7Ea7auchHaYx377tNh-ifOqmm6c-_0aPNdqYhOjlqx_GEtNj66wIJBwoM9gvXsUfCg2oAAtTc?loadFrom=SharedLink&amp;ts=1586.351"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"https://www.temi.com/editor/t/YiHuQTk9Tvzl-eymzT7Ea7auchHaYx377tNh-ifOqmm6c-_0aPNdqYhOjlqx_GEtNj66wIJBwoM9gvXsUfCg2oAAtTc?loadFrom=SharedLink&amp;ts=1586.351"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"https://www.temi.com/editor/t/YiHuQTk9Tvzl-eymzT7Ea7auchHaYx377tNh-ifOqmm6c-_0aPNdqYhOjlqx_GEtNj66wIJBwoM9gvXsUfCg2oAAtTc?loadFrom=SharedLink&amp;ts=1590.03"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detained,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"https://www.temi.com/editor/t/YiHuQTk9Tvzl-eymzT7Ea7auchHaYx377tNh-ifOqmm6c-_0aPNdqYhOjlqx_GEtNj66wIJBwoM9gvXsUfCg2oAAtTc?loadFrom=SharedLink&amp;ts=1596.7"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"https://www.temi.com/editor/t/YiHuQTk9Tvzl-eymzT7Ea7auchHaYx377tNh-ifOqmm6c-_0aPNdqYhOjlqx_GEtNj66wIJBwoM9gvXsUfCg2oAAtTc?loadFrom=SharedLink&amp;ts=1598.38"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"https://www.temi.com/editor/t/YiHuQTk9Tvzl-eymzT7Ea7auchHaYx377tNh-ifOqmm6c-_0aPNdqYhOjlqx_GEtNj66wIJBwoM9gvXsUfCg2oAAtTc?loadFrom=SharedLink&amp;ts=1600.51"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situation.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"https://www.temi.com/editor/t/YiHuQTk9Tvzl-eymzT7Ea7auchHaYx377tNh-ifOqmm6c-_0aPNdqYhOjlqx_GEtNj66wIJBwoM9gvXsUfCg2oAAtTc?loadFrom=SharedLink&amp;ts=1604.041"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"https://www.temi.com/editor/t/YiHuQTk9Tvzl-eymzT7Ea7auchHaYx377tNh-ifOqmm6c-_0aPNdqYhOjlqx_GEtNj66wIJBwoM9gvXsUfCg2oAAtTc?loadFrom=SharedLink&amp;ts=1604.041"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discuss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appointment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appointment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procedures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rouble.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"https://www.temi.com/editor/t/YiHuQTk9Tvzl-eymzT7Ea7auchHaYx377tNh-ifOqmm6c-_0aPNdqYhOjlqx_GEtNj66wIJBwoM9gvXsUfCg2oAAtTc?loadFrom=SharedLink&amp;ts=1631.401"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mandatory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"https://www.temi.com/editor/t/YiHuQTk9Tvzl-eymzT7Ea7auchHaYx377tNh-ifOqmm6c-_0aPNdqYhOjlqx_GEtNj66wIJBwoM9gvXsUfCg2oAAtTc?loadFrom=SharedLink&amp;ts=1638.24"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earlier,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"https://www.temi.com/editor/t/YiHuQTk9Tvzl-eymzT7Ea7auchHaYx377tNh-ifOqmm6c-_0aPNdqYhOjlqx_GEtNj66wIJBwoM9gvXsUfCg2oAAtTc?loadFrom=SharedLink&amp;ts=1644.94"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"https://www.temi.com/editor/t/YiHuQTk9Tvzl-eymzT7Ea7auchHaYx377tNh-ifOqmm6c-_0aPNdqYhOjlqx_GEtNj66wIJBwoM9gvXsUfCg2oAAtTc?loadFrom=SharedLink&amp;ts=1644.94"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ICU,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subject,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urgent,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"https://www.temi.com/editor/t/YiHuQTk9Tvzl-eymzT7Ea7auchHaYx377tNh-ifOqmm6c-_0aPNdqYhOjlqx_GEtNj66wIJBwoM9gvXsUfCg2oAAtTc?loadFrom=SharedLink&amp;ts=1669.16"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"https://www.temi.com/editor/t/YiHuQTk9Tvzl-eymzT7Ea7auchHaYx377tNh-ifOqmm6c-_0aPNdqYhOjlqx_GEtNj66wIJBwoM9gvXsUfCg2oAAtTc?loadFrom=SharedLink&amp;ts=1670.95"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"https://www.temi.com/editor/t/YiHuQTk9Tvzl-eymzT7Ea7auchHaYx377tNh-ifOqmm6c-_0aPNdqYhOjlqx_GEtNj66wIJBwoM9gvXsUfCg2oAAtTc?loadFrom=SharedLink&amp;ts=1673.84"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"https://www.temi.com/editor/t/YiHuQTk9Tvzl-eymzT7Ea7auchHaYx377tNh-ifOqmm6c-_0aPNdqYhOjlqx_GEtNj66wIJBwoM9gvXsUfCg2oAAtTc?loadFrom=SharedLink&amp;ts=1675.99"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"https://www.temi.com/editor/t/YiHuQTk9Tvzl-eymzT7Ea7auchHaYx377tNh-ifOqmm6c-_0aPNdqYhOjlqx_GEtNj66wIJBwoM9gvXsUfCg2oAAtTc?loadFrom=SharedLink&amp;ts=1676.28"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"https://www.temi.com/editor/t/YiHuQTk9Tvzl-eymzT7Ea7auchHaYx377tNh-ifOqmm6c-_0aPNdqYhOjlqx_GEtNj66wIJBwoM9gvXsUfCg2oAAtTc?loadFrom=SharedLink&amp;ts=1677.23"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"https://www.temi.com/editor/t/YiHuQTk9Tvzl-eymzT7Ea7auchHaYx377tNh-ifOqmm6c-_0aPNdqYhOjlqx_GEtNj66wIJBwoM9gvXsUfCg2oAAtTc?loadFrom=SharedLink&amp;ts=1679"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"https://www.temi.com/editor/t/YiHuQTk9Tvzl-eymzT7Ea7auchHaYx377tNh-ifOqmm6c-_0aPNdqYhOjlqx_GEtNj66wIJBwoM9gvXsUfCg2oAAtTc?loadFrom=SharedLink&amp;ts=1679.84"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"https://www.temi.com/editor/t/YiHuQTk9Tvzl-eymzT7Ea7auchHaYx377tNh-ifOqmm6c-_0aPNdqYhOjlqx_GEtNj66wIJBwoM9gvXsUfCg2oAAtTc?loadFrom=SharedLink&amp;ts=1681.7"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"https://www.temi.com/editor/t/YiHuQTk9Tvzl-eymzT7Ea7auchHaYx377tNh-ifOqmm6c-_0aPNdqYhOjlqx_GEtNj66wIJBwoM9gvXsUfCg2oAAtTc?loadFrom=SharedLink&amp;ts=1683.83"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"https://www.temi.com/editor/t/YiHuQTk9Tvzl-eymzT7Ea7auchHaYx377tNh-ifOqmm6c-_0aPNdqYhOjlqx_GEtNj66wIJBwoM9gvXsUfCg2oAAtTc?loadFrom=SharedLink&amp;ts=1688.96"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