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"https://www.temi.com/editor/t/PwgUu2-NAYMe3pHHtkfss55gIdnhN5IYTMB1tQH70cqk0qBCIr_k6pG-OcBlgmCsue3-mlTKOwlkjbY5bdaJu482uUw?loadFrom=SharedLink&amp;ts=3.06"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11:07am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"https://www.temi.com/editor/t/PwgUu2-NAYMe3pHHtkfss55gIdnhN5IYTMB1tQH70cqk0qBCIr_k6pG-OcBlgmCsue3-mlTKOwlkjbY5bdaJu482uUw?loadFrom=SharedLink&amp;ts=77"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"https://www.temi.com/editor/t/PwgUu2-NAYMe3pHHtkfss55gIdnhN5IYTMB1tQH70cqk0qBCIr_k6pG-OcBlgmCsue3-mlTKOwlkjbY5bdaJu482uUw?loadFrom=SharedLink&amp;ts=89.84"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prearranging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(07864)-217-519.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(07864)-217-519.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