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tbl>
      <w:tblPr>
        <w:tblOverlap w:val="never"/>
        <w:tblLayout w:type="fixed"/>
        <w:jc w:val="center"/>
      </w:tblPr>
      <w:tblGrid>
        <w:gridCol w:w="10243"/>
        <w:gridCol w:w="1502"/>
        <w:gridCol w:w="1320"/>
        <w:gridCol w:w="2275"/>
      </w:tblGrid>
      <w:tr>
        <w:trPr>
          <w:trHeight w:val="5635" w:hRule="exact"/>
        </w:trPr>
        <w:tc>
          <w:tcPr>
            <w:shd w:val="clear" w:color="auto" w:fill="FFFFFF"/>
            <w:tcBorders>
              <w:left w:val="single" w:sz="4"/>
              <w:top w:val="single" w:sz="4"/>
            </w:tcBorders>
            <w:vAlign w:val="center"/>
          </w:tcPr>
          <w:p>
            <w:pPr>
              <w:pStyle w:val="Style6"/>
              <w:framePr w:w="15341" w:wrap="notBeside" w:vAnchor="text" w:hAnchor="text" w:xAlign="center" w:y="1"/>
              <w:widowControl w:val="0"/>
              <w:keepNext w:val="0"/>
              <w:keepLines w:val="0"/>
              <w:shd w:val="clear" w:color="auto" w:fill="auto"/>
              <w:bidi w:val="0"/>
              <w:jc w:val="center"/>
              <w:spacing w:before="0" w:after="180" w:line="340" w:lineRule="exact"/>
              <w:ind w:left="0" w:right="0" w:firstLine="0"/>
            </w:pPr>
            <w:r>
              <w:rPr>
                <w:rStyle w:val="CharStyle8"/>
                <w:b/>
                <w:bCs/>
              </w:rPr>
              <w:t>DESCRIPTION</w:t>
            </w:r>
          </w:p>
          <w:p>
            <w:pPr>
              <w:pStyle w:val="Style6"/>
              <w:framePr w:w="15341" w:wrap="notBeside" w:vAnchor="text" w:hAnchor="text" w:xAlign="center" w:y="1"/>
              <w:widowControl w:val="0"/>
              <w:keepNext w:val="0"/>
              <w:keepLines w:val="0"/>
              <w:shd w:val="clear" w:color="auto" w:fill="auto"/>
              <w:bidi w:val="0"/>
              <w:jc w:val="center"/>
              <w:spacing w:before="180" w:after="180" w:line="260" w:lineRule="exact"/>
              <w:ind w:left="0" w:right="0" w:firstLine="0"/>
            </w:pPr>
            <w:r>
              <w:rPr>
                <w:rStyle w:val="CharStyle9"/>
                <w:b/>
                <w:bCs/>
              </w:rPr>
              <w:t>Implants</w:t>
            </w:r>
          </w:p>
          <w:p>
            <w:pPr>
              <w:pStyle w:val="Style6"/>
              <w:framePr w:w="15341" w:wrap="notBeside" w:vAnchor="text" w:hAnchor="text" w:xAlign="center" w:y="1"/>
              <w:widowControl w:val="0"/>
              <w:keepNext w:val="0"/>
              <w:keepLines w:val="0"/>
              <w:shd w:val="clear" w:color="auto" w:fill="auto"/>
              <w:bidi w:val="0"/>
              <w:jc w:val="center"/>
              <w:spacing w:before="180" w:after="180" w:line="260" w:lineRule="exact"/>
              <w:ind w:left="0" w:right="0" w:firstLine="0"/>
            </w:pPr>
            <w:r>
              <w:rPr>
                <w:rStyle w:val="CharStyle9"/>
                <w:b/>
                <w:bCs/>
              </w:rPr>
              <w:t>Straumann Neodent Neodent Lifetime Reliable</w:t>
            </w:r>
          </w:p>
          <w:p>
            <w:pPr>
              <w:pStyle w:val="Style6"/>
              <w:framePr w:w="15341" w:wrap="notBeside" w:vAnchor="text" w:hAnchor="text" w:xAlign="center" w:y="1"/>
              <w:widowControl w:val="0"/>
              <w:keepNext w:val="0"/>
              <w:keepLines w:val="0"/>
              <w:shd w:val="clear" w:color="auto" w:fill="auto"/>
              <w:bidi w:val="0"/>
              <w:jc w:val="center"/>
              <w:spacing w:before="180" w:after="360" w:line="260" w:lineRule="exact"/>
              <w:ind w:left="0" w:right="0" w:firstLine="0"/>
            </w:pPr>
            <w:r>
              <w:rPr>
                <w:rStyle w:val="CharStyle9"/>
                <w:b/>
                <w:bCs/>
              </w:rPr>
              <w:t>CROWNS</w:t>
            </w:r>
          </w:p>
          <w:p>
            <w:pPr>
              <w:pStyle w:val="Style6"/>
              <w:framePr w:w="15341" w:wrap="notBeside" w:vAnchor="text" w:hAnchor="text" w:xAlign="center" w:y="1"/>
              <w:widowControl w:val="0"/>
              <w:keepNext w:val="0"/>
              <w:keepLines w:val="0"/>
              <w:shd w:val="clear" w:color="auto" w:fill="auto"/>
              <w:bidi w:val="0"/>
              <w:jc w:val="center"/>
              <w:spacing w:before="360" w:after="360" w:line="264" w:lineRule="exact"/>
              <w:ind w:left="0" w:right="0" w:firstLine="0"/>
            </w:pPr>
            <w:r>
              <w:rPr>
                <w:rStyle w:val="CharStyle10"/>
                <w:b/>
                <w:bCs/>
              </w:rPr>
              <w:t>These Are The Digital 3D Multilayer CROWNS Can Offer Enhanced Protection For Your Gums. This Innovative Material And Technique Not Only Provide Durability And Aesthetic Appeal But Also Minimize The Risk Of Bacterial Contamination. Leveraging Digital Technology Ensures A Perfect Fit, Promoting Better Oral Health And Longevity For Your Dental Restoration.</w:t>
            </w:r>
          </w:p>
          <w:p>
            <w:pPr>
              <w:pStyle w:val="Style6"/>
              <w:framePr w:w="15341" w:wrap="notBeside" w:vAnchor="text" w:hAnchor="text" w:xAlign="center" w:y="1"/>
              <w:widowControl w:val="0"/>
              <w:keepNext w:val="0"/>
              <w:keepLines w:val="0"/>
              <w:shd w:val="clear" w:color="auto" w:fill="auto"/>
              <w:bidi w:val="0"/>
              <w:jc w:val="center"/>
              <w:spacing w:before="360" w:after="60" w:line="200" w:lineRule="exact"/>
              <w:ind w:left="0" w:right="0" w:firstLine="0"/>
            </w:pPr>
            <w:r>
              <w:rPr>
                <w:rStyle w:val="CharStyle11"/>
                <w:b/>
                <w:bCs/>
              </w:rPr>
              <w:t>Treatment includes:</w:t>
            </w:r>
          </w:p>
          <w:p>
            <w:pPr>
              <w:pStyle w:val="Style6"/>
              <w:framePr w:w="15341" w:wrap="notBeside" w:vAnchor="text" w:hAnchor="text" w:xAlign="center" w:y="1"/>
              <w:widowControl w:val="0"/>
              <w:keepNext w:val="0"/>
              <w:keepLines w:val="0"/>
              <w:shd w:val="clear" w:color="auto" w:fill="auto"/>
              <w:bidi w:val="0"/>
              <w:jc w:val="center"/>
              <w:spacing w:before="60" w:after="0" w:line="221" w:lineRule="exact"/>
              <w:ind w:left="0" w:right="0" w:firstLine="0"/>
            </w:pPr>
            <w:r>
              <w:rPr>
                <w:rStyle w:val="CharStyle11"/>
                <w:b/>
                <w:bCs/>
              </w:rPr>
              <w:t>*Consultation with the Dentist to Plan your Treatment (FREE)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Panoramic Dental X-Ray and 3D Tomography (FREE)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Panoramic and Digital Smile Design(FREE)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Numbing Injections (FREE)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Laboratory Fees for Temporary Prothesis (FREE)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Aesthetic Fixed Provisional Prothesis (FREE)</w:t>
            </w:r>
          </w:p>
          <w:p>
            <w:pPr>
              <w:pStyle w:val="Style6"/>
              <w:framePr w:w="15341" w:wrap="notBeside" w:vAnchor="text" w:hAnchor="text" w:xAlign="center" w:y="1"/>
              <w:widowControl w:val="0"/>
              <w:keepNext w:val="0"/>
              <w:keepLines w:val="0"/>
              <w:shd w:val="clear" w:color="auto" w:fill="auto"/>
              <w:bidi w:val="0"/>
              <w:jc w:val="center"/>
              <w:spacing w:before="0" w:after="0" w:line="221" w:lineRule="exact"/>
              <w:ind w:left="0" w:right="0" w:firstLine="0"/>
            </w:pPr>
            <w:r>
              <w:rPr>
                <w:rStyle w:val="CharStyle11"/>
                <w:b/>
                <w:bCs/>
              </w:rPr>
              <w:t>* Free accomodation and transportation</w:t>
            </w:r>
          </w:p>
        </w:tc>
        <w:tc>
          <w:tcPr>
            <w:shd w:val="clear" w:color="auto" w:fill="FFFFFF"/>
            <w:tcBorders>
              <w:lef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£0.00</w:t>
            </w:r>
          </w:p>
        </w:tc>
        <w:tc>
          <w:tcPr>
            <w:shd w:val="clear" w:color="auto" w:fill="FFFFFF"/>
            <w:tcBorders>
              <w:lef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0</w:t>
            </w:r>
          </w:p>
        </w:tc>
        <w:tc>
          <w:tcPr>
            <w:shd w:val="clear" w:color="auto" w:fill="FFFFFF"/>
            <w:tcBorders>
              <w:left w:val="single" w:sz="4"/>
              <w:right w:val="single" w:sz="4"/>
              <w:top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£0.00</w:t>
            </w:r>
          </w:p>
        </w:tc>
      </w:tr>
      <w:tr>
        <w:trPr>
          <w:trHeight w:val="643" w:hRule="exact"/>
        </w:trPr>
        <w:tc>
          <w:tcPr>
            <w:shd w:val="clear" w:color="auto" w:fill="FFFFFF"/>
            <w:tcBorders>
              <w:left w:val="single" w:sz="4"/>
              <w:top w:val="single" w:sz="4"/>
              <w:bottom w:val="single" w:sz="4"/>
            </w:tcBorders>
            <w:vAlign w:val="top"/>
          </w:tcPr>
          <w:p>
            <w:pPr>
              <w:framePr w:w="1534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£0.00</w:t>
            </w:r>
          </w:p>
        </w:tc>
        <w:tc>
          <w:tcPr>
            <w:shd w:val="clear" w:color="auto" w:fill="FFFFFF"/>
            <w:tcBorders>
              <w:left w:val="single" w:sz="4"/>
              <w:top w:val="single" w:sz="4"/>
              <w:bottom w:val="single" w:sz="4"/>
            </w:tcBorders>
            <w:vAlign w:val="center"/>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1</w:t>
            </w:r>
          </w:p>
        </w:tc>
        <w:tc>
          <w:tcPr>
            <w:shd w:val="clear" w:color="auto" w:fill="FFFFFF"/>
            <w:tcBorders>
              <w:left w:val="single" w:sz="4"/>
              <w:right w:val="single" w:sz="4"/>
              <w:top w:val="single" w:sz="4"/>
              <w:bottom w:val="single" w:sz="4"/>
            </w:tcBorders>
            <w:vAlign w:val="top"/>
          </w:tcPr>
          <w:p>
            <w:pPr>
              <w:pStyle w:val="Style6"/>
              <w:framePr w:w="15341"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12"/>
                <w:b w:val="0"/>
                <w:bCs w:val="0"/>
              </w:rPr>
              <w:t>£0.00</w:t>
            </w:r>
          </w:p>
        </w:tc>
      </w:tr>
    </w:tbl>
    <w:p>
      <w:pPr>
        <w:pStyle w:val="Style3"/>
        <w:framePr w:w="15341" w:wrap="notBeside" w:vAnchor="text" w:hAnchor="text" w:xAlign="center" w:y="1"/>
        <w:tabs>
          <w:tab w:leader="none" w:pos="1954" w:val="left"/>
        </w:tabs>
        <w:widowControl w:val="0"/>
        <w:keepNext w:val="0"/>
        <w:keepLines w:val="0"/>
        <w:shd w:val="clear" w:color="auto" w:fill="auto"/>
        <w:bidi w:val="0"/>
        <w:spacing w:before="0" w:after="0" w:line="220" w:lineRule="exact"/>
        <w:ind w:left="0" w:right="0" w:firstLine="0"/>
      </w:pPr>
      <w:r>
        <w:rPr>
          <w:rStyle w:val="CharStyle5"/>
          <w:b w:val="0"/>
          <w:bCs w:val="0"/>
        </w:rPr>
        <w:t>Subtotal</w:t>
        <w:tab/>
      </w:r>
      <w:r>
        <w:rPr>
          <w:lang w:val="en-GB" w:eastAsia="en-GB" w:bidi="en-GB"/>
          <w:w w:val="100"/>
          <w:spacing w:val="0"/>
          <w:color w:val="000000"/>
          <w:position w:val="0"/>
        </w:rPr>
        <w:t>£1,325.00</w:t>
      </w:r>
    </w:p>
    <w:p>
      <w:pPr>
        <w:framePr w:w="15341" w:wrap="notBeside" w:vAnchor="text" w:hAnchor="text" w:xAlign="center" w:y="1"/>
        <w:widowControl w:val="0"/>
        <w:rPr>
          <w:sz w:val="2"/>
          <w:szCs w:val="2"/>
        </w:rPr>
      </w:pPr>
    </w:p>
    <w:p>
      <w:pPr>
        <w:widowControl w:val="0"/>
        <w:rPr>
          <w:sz w:val="2"/>
          <w:szCs w:val="2"/>
        </w:rPr>
      </w:pPr>
    </w:p>
    <w:p>
      <w:pPr>
        <w:pStyle w:val="Style13"/>
        <w:tabs>
          <w:tab w:leader="none" w:pos="13656" w:val="left"/>
        </w:tabs>
        <w:widowControl w:val="0"/>
        <w:keepNext w:val="0"/>
        <w:keepLines w:val="0"/>
        <w:shd w:val="clear" w:color="auto" w:fill="auto"/>
        <w:bidi w:val="0"/>
        <w:jc w:val="both"/>
        <w:spacing w:before="237" w:after="0" w:line="220" w:lineRule="exact"/>
        <w:ind w:left="11880" w:right="0" w:firstLine="0"/>
      </w:pPr>
      <w:r>
        <w:rPr>
          <w:lang w:val="en-GB" w:eastAsia="en-GB" w:bidi="en-GB"/>
          <w:w w:val="100"/>
          <w:spacing w:val="0"/>
          <w:color w:val="000000"/>
          <w:position w:val="0"/>
        </w:rPr>
        <w:t>Total</w:t>
        <w:tab/>
        <w:t>£1,325.00</w:t>
      </w:r>
    </w:p>
    <w:sectPr>
      <w:footnotePr>
        <w:pos w:val="pageBottom"/>
        <w:numFmt w:val="decimal"/>
        <w:numRestart w:val="continuous"/>
      </w:footnotePr>
      <w:pgSz w:w="16840" w:h="11900" w:orient="landscape"/>
      <w:pgMar w:top="935" w:left="750" w:right="750" w:bottom="935" w:header="0" w:footer="3" w:gutter="0"/>
      <w:rtlGutter w:val="0"/>
      <w:cols w:space="720"/>
      <w:pgNumType w:start="2"/>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able caption (2)_"/>
    <w:basedOn w:val="DefaultParagraphFont"/>
    <w:link w:val="Style3"/>
    <w:rPr>
      <w:b/>
      <w:bCs/>
      <w:i w:val="0"/>
      <w:iCs w:val="0"/>
      <w:u w:val="none"/>
      <w:strike w:val="0"/>
      <w:smallCaps w:val="0"/>
      <w:sz w:val="20"/>
      <w:szCs w:val="20"/>
      <w:rFonts w:ascii="Arial" w:eastAsia="Arial" w:hAnsi="Arial" w:cs="Arial"/>
    </w:rPr>
  </w:style>
  <w:style w:type="character" w:customStyle="1" w:styleId="CharStyle5">
    <w:name w:val="Table caption (2) + 11 pt,Not Bold"/>
    <w:basedOn w:val="CharStyle4"/>
    <w:rPr>
      <w:lang w:val="en-GB" w:eastAsia="en-GB" w:bidi="en-GB"/>
      <w:b/>
      <w:bCs/>
      <w:sz w:val="22"/>
      <w:szCs w:val="22"/>
      <w:w w:val="100"/>
      <w:spacing w:val="0"/>
      <w:color w:val="000000"/>
      <w:position w:val="0"/>
    </w:rPr>
  </w:style>
  <w:style w:type="character" w:customStyle="1" w:styleId="CharStyle7">
    <w:name w:val="Body text (54)_"/>
    <w:basedOn w:val="DefaultParagraphFont"/>
    <w:link w:val="Style6"/>
    <w:rPr>
      <w:b/>
      <w:bCs/>
      <w:i w:val="0"/>
      <w:iCs w:val="0"/>
      <w:u w:val="none"/>
      <w:strike w:val="0"/>
      <w:smallCaps w:val="0"/>
      <w:sz w:val="18"/>
      <w:szCs w:val="18"/>
      <w:rFonts w:ascii="Arial" w:eastAsia="Arial" w:hAnsi="Arial" w:cs="Arial"/>
    </w:rPr>
  </w:style>
  <w:style w:type="character" w:customStyle="1" w:styleId="CharStyle8">
    <w:name w:val="Body text (54) + 17 pt"/>
    <w:basedOn w:val="CharStyle7"/>
    <w:rPr>
      <w:lang w:val="en-GB" w:eastAsia="en-GB" w:bidi="en-GB"/>
      <w:sz w:val="34"/>
      <w:szCs w:val="34"/>
      <w:w w:val="100"/>
      <w:spacing w:val="0"/>
      <w:color w:val="000000"/>
      <w:position w:val="0"/>
    </w:rPr>
  </w:style>
  <w:style w:type="character" w:customStyle="1" w:styleId="CharStyle9">
    <w:name w:val="Body text (54) + 13 pt"/>
    <w:basedOn w:val="CharStyle7"/>
    <w:rPr>
      <w:lang w:val="en-GB" w:eastAsia="en-GB" w:bidi="en-GB"/>
      <w:sz w:val="26"/>
      <w:szCs w:val="26"/>
      <w:w w:val="100"/>
      <w:spacing w:val="0"/>
      <w:color w:val="000000"/>
      <w:position w:val="0"/>
    </w:rPr>
  </w:style>
  <w:style w:type="character" w:customStyle="1" w:styleId="CharStyle10">
    <w:name w:val="Body text (54) + 10 pt"/>
    <w:basedOn w:val="CharStyle7"/>
    <w:rPr>
      <w:lang w:val="en-GB" w:eastAsia="en-GB" w:bidi="en-GB"/>
      <w:sz w:val="20"/>
      <w:szCs w:val="20"/>
      <w:w w:val="100"/>
      <w:spacing w:val="0"/>
      <w:color w:val="000000"/>
      <w:position w:val="0"/>
    </w:rPr>
  </w:style>
  <w:style w:type="character" w:customStyle="1" w:styleId="CharStyle11">
    <w:name w:val="Body text (54) + 10 pt"/>
    <w:basedOn w:val="CharStyle7"/>
    <w:rPr>
      <w:lang w:val="en-GB" w:eastAsia="en-GB" w:bidi="en-GB"/>
      <w:sz w:val="20"/>
      <w:szCs w:val="20"/>
      <w:w w:val="100"/>
      <w:spacing w:val="0"/>
      <w:color w:val="000000"/>
      <w:position w:val="0"/>
    </w:rPr>
  </w:style>
  <w:style w:type="character" w:customStyle="1" w:styleId="CharStyle12">
    <w:name w:val="Body text (54) + 11 pt,Not Bold"/>
    <w:basedOn w:val="CharStyle7"/>
    <w:rPr>
      <w:lang w:val="en-GB" w:eastAsia="en-GB" w:bidi="en-GB"/>
      <w:b/>
      <w:bCs/>
      <w:sz w:val="22"/>
      <w:szCs w:val="22"/>
      <w:w w:val="100"/>
      <w:spacing w:val="0"/>
      <w:color w:val="000000"/>
      <w:position w:val="0"/>
    </w:rPr>
  </w:style>
  <w:style w:type="character" w:customStyle="1" w:styleId="CharStyle14">
    <w:name w:val="Body text (49)_"/>
    <w:basedOn w:val="DefaultParagraphFont"/>
    <w:link w:val="Style13"/>
    <w:rPr>
      <w:b/>
      <w:bCs/>
      <w:i w:val="0"/>
      <w:iCs w:val="0"/>
      <w:u w:val="none"/>
      <w:strike w:val="0"/>
      <w:smallCaps w:val="0"/>
      <w:sz w:val="22"/>
      <w:szCs w:val="22"/>
      <w:rFonts w:ascii="Arial" w:eastAsia="Arial" w:hAnsi="Arial" w:cs="Arial"/>
    </w:rPr>
  </w:style>
  <w:style w:type="paragraph" w:customStyle="1" w:styleId="Style3">
    <w:name w:val="Table caption (2)"/>
    <w:basedOn w:val="Normal"/>
    <w:link w:val="CharStyle4"/>
    <w:pPr>
      <w:widowControl w:val="0"/>
      <w:shd w:val="clear" w:color="auto" w:fill="FFFFFF"/>
      <w:jc w:val="both"/>
      <w:spacing w:line="0" w:lineRule="exact"/>
    </w:pPr>
    <w:rPr>
      <w:b/>
      <w:bCs/>
      <w:i w:val="0"/>
      <w:iCs w:val="0"/>
      <w:u w:val="none"/>
      <w:strike w:val="0"/>
      <w:smallCaps w:val="0"/>
      <w:sz w:val="20"/>
      <w:szCs w:val="20"/>
      <w:rFonts w:ascii="Arial" w:eastAsia="Arial" w:hAnsi="Arial" w:cs="Arial"/>
    </w:rPr>
  </w:style>
  <w:style w:type="paragraph" w:customStyle="1" w:styleId="Style6">
    <w:name w:val="Body text (54)"/>
    <w:basedOn w:val="Normal"/>
    <w:link w:val="CharStyle7"/>
    <w:pPr>
      <w:widowControl w:val="0"/>
      <w:shd w:val="clear" w:color="auto" w:fill="FFFFFF"/>
      <w:spacing w:before="240" w:after="540" w:line="269" w:lineRule="exact"/>
    </w:pPr>
    <w:rPr>
      <w:b/>
      <w:bCs/>
      <w:i w:val="0"/>
      <w:iCs w:val="0"/>
      <w:u w:val="none"/>
      <w:strike w:val="0"/>
      <w:smallCaps w:val="0"/>
      <w:sz w:val="18"/>
      <w:szCs w:val="18"/>
      <w:rFonts w:ascii="Arial" w:eastAsia="Arial" w:hAnsi="Arial" w:cs="Arial"/>
    </w:rPr>
  </w:style>
  <w:style w:type="paragraph" w:customStyle="1" w:styleId="Style13">
    <w:name w:val="Body text (49)"/>
    <w:basedOn w:val="Normal"/>
    <w:link w:val="CharStyle14"/>
    <w:pPr>
      <w:widowControl w:val="0"/>
      <w:shd w:val="clear" w:color="auto" w:fill="FFFFFF"/>
      <w:spacing w:before="300" w:line="0" w:lineRule="exact"/>
    </w:pPr>
    <w:rPr>
      <w:b/>
      <w:bCs/>
      <w:i w:val="0"/>
      <w:iCs w:val="0"/>
      <w:u w:val="none"/>
      <w:strike w:val="0"/>
      <w:smallCaps w:val="0"/>
      <w:sz w:val="22"/>
      <w:szCs w:val="2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Maurizio L.</dc:creator>
  <cp:keywords/>
</cp:coreProperties>
</file>