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35FD" w14:textId="77777777" w:rsidR="00D16A32" w:rsidRDefault="00D16A32"/>
    <w:p w14:paraId="67424D48" w14:textId="77777777" w:rsidR="00D16A32" w:rsidRDefault="00D16A32" w:rsidP="00D16A32">
      <w:pPr>
        <w:pStyle w:val="NormalWeb"/>
      </w:pPr>
      <w:r w:rsidRPr="0070340A">
        <w:rPr>
          <w:b/>
          <w:bCs/>
          <w:u w:val="single"/>
        </w:rPr>
        <w:t>Subject:</w:t>
      </w:r>
      <w:r>
        <w:t xml:space="preserve"> Follow-Up on Compensation Claim for Journey on </w:t>
      </w:r>
      <w:r w:rsidRPr="006B4DAF">
        <w:rPr>
          <w:b/>
          <w:bCs/>
          <w:u w:val="single"/>
        </w:rPr>
        <w:t>12 January 2025</w:t>
      </w:r>
    </w:p>
    <w:p w14:paraId="759BA1B6" w14:textId="77777777" w:rsidR="00D16A32" w:rsidRDefault="00D16A32" w:rsidP="00D16A32">
      <w:pPr>
        <w:pStyle w:val="NormalWeb"/>
      </w:pPr>
      <w:r>
        <w:t>Dear Ahmed Jama,</w:t>
      </w:r>
    </w:p>
    <w:p w14:paraId="6E97CC29" w14:textId="0A15C799" w:rsidR="00D16A32" w:rsidRDefault="00D16A32" w:rsidP="00D16A32">
      <w:pPr>
        <w:pStyle w:val="NormalWeb"/>
      </w:pPr>
      <w:r>
        <w:t xml:space="preserve">Thank you for your detailed response to my email and for your willingness to review my compensation claim despite </w:t>
      </w:r>
      <w:r w:rsidR="00DB1AC9">
        <w:t xml:space="preserve">all </w:t>
      </w:r>
      <w:r>
        <w:t>the exceptional circumstances that delayed my submission.</w:t>
      </w:r>
    </w:p>
    <w:p w14:paraId="50802346" w14:textId="77777777" w:rsidR="00D16A32" w:rsidRDefault="00D16A32" w:rsidP="00D16A32">
      <w:pPr>
        <w:pStyle w:val="NormalWeb"/>
      </w:pPr>
      <w:r>
        <w:t xml:space="preserve">I appreciate the clarification regarding the 28-day submission limit for the Delay Repay scheme and the distinction between this and other reimbursement claims. Based on your explanation, I understand that my compensation request for train tickets, bus fares, cab fare, missed cab fare, dinner bill, and loss of downtime can still be considered, even though my Delay Repay claim was not submitted within the 28-day window. Your email implies that Thameslink is willing to review and potentially compensate me for the various costs I incurred under your broader </w:t>
      </w:r>
      <w:r w:rsidRPr="009411C6">
        <w:rPr>
          <w:b/>
          <w:bCs/>
          <w:u w:val="single"/>
        </w:rPr>
        <w:t>Customer Service and Goodwill Policies,</w:t>
      </w:r>
      <w:r>
        <w:t xml:space="preserve"> and/or the specific </w:t>
      </w:r>
      <w:r w:rsidRPr="009411C6">
        <w:rPr>
          <w:b/>
          <w:bCs/>
          <w:u w:val="single"/>
        </w:rPr>
        <w:t>Delay Repay Scheme</w:t>
      </w:r>
      <w:r>
        <w:rPr>
          <w:b/>
          <w:bCs/>
          <w:u w:val="single"/>
        </w:rPr>
        <w:t>.</w:t>
      </w:r>
    </w:p>
    <w:p w14:paraId="5ED6214D" w14:textId="77777777" w:rsidR="00D16A32" w:rsidRDefault="00D16A32" w:rsidP="00D16A32">
      <w:pPr>
        <w:pStyle w:val="NormalWeb"/>
      </w:pPr>
      <w:r>
        <w:t>To assist you in your investigation, please find the following details of my journey and the additional expenses incurred:</w:t>
      </w:r>
    </w:p>
    <w:p w14:paraId="57C85DE3" w14:textId="77777777" w:rsidR="00D16A32" w:rsidRDefault="00D16A32" w:rsidP="00D16A32">
      <w:pPr>
        <w:pStyle w:val="NormalWeb"/>
        <w:numPr>
          <w:ilvl w:val="0"/>
          <w:numId w:val="1"/>
        </w:numPr>
      </w:pPr>
      <w:r>
        <w:rPr>
          <w:rStyle w:val="Strong"/>
          <w:rFonts w:eastAsiaTheme="majorEastAsia"/>
        </w:rPr>
        <w:t>Train Tickets</w:t>
      </w:r>
      <w:r>
        <w:t>: As prior Invoiced!</w:t>
      </w:r>
    </w:p>
    <w:p w14:paraId="3CC6C247" w14:textId="77777777" w:rsidR="00D16A32" w:rsidRDefault="00D16A32" w:rsidP="00D16A32">
      <w:pPr>
        <w:pStyle w:val="NormalWeb"/>
        <w:numPr>
          <w:ilvl w:val="0"/>
          <w:numId w:val="1"/>
        </w:numPr>
      </w:pPr>
      <w:r>
        <w:rPr>
          <w:rStyle w:val="Strong"/>
          <w:rFonts w:eastAsiaTheme="majorEastAsia"/>
        </w:rPr>
        <w:t>Bus Fares</w:t>
      </w:r>
      <w:r>
        <w:t>: As prior Invoiced!</w:t>
      </w:r>
    </w:p>
    <w:p w14:paraId="3017FE74" w14:textId="77777777" w:rsidR="00D16A32" w:rsidRDefault="00D16A32" w:rsidP="00D16A32">
      <w:pPr>
        <w:pStyle w:val="NormalWeb"/>
        <w:numPr>
          <w:ilvl w:val="0"/>
          <w:numId w:val="1"/>
        </w:numPr>
      </w:pPr>
      <w:r>
        <w:rPr>
          <w:rStyle w:val="Strong"/>
          <w:rFonts w:eastAsiaTheme="majorEastAsia"/>
        </w:rPr>
        <w:t>Cab Fares</w:t>
      </w:r>
      <w:r>
        <w:t>: As prior Invoiced!</w:t>
      </w:r>
    </w:p>
    <w:p w14:paraId="238967C2" w14:textId="77777777" w:rsidR="00D16A32" w:rsidRDefault="00D16A32" w:rsidP="00D16A32">
      <w:pPr>
        <w:pStyle w:val="NormalWeb"/>
        <w:numPr>
          <w:ilvl w:val="0"/>
          <w:numId w:val="1"/>
        </w:numPr>
      </w:pPr>
      <w:r>
        <w:rPr>
          <w:rStyle w:val="Strong"/>
          <w:rFonts w:eastAsiaTheme="majorEastAsia"/>
        </w:rPr>
        <w:t>Missed Cab Fare</w:t>
      </w:r>
      <w:r>
        <w:t>: As prior Invoiced!</w:t>
      </w:r>
    </w:p>
    <w:p w14:paraId="695E391E" w14:textId="77777777" w:rsidR="00D16A32" w:rsidRDefault="00D16A32" w:rsidP="00D16A32">
      <w:pPr>
        <w:pStyle w:val="NormalWeb"/>
        <w:numPr>
          <w:ilvl w:val="0"/>
          <w:numId w:val="1"/>
        </w:numPr>
      </w:pPr>
      <w:r>
        <w:rPr>
          <w:rStyle w:val="Strong"/>
          <w:rFonts w:eastAsiaTheme="majorEastAsia"/>
        </w:rPr>
        <w:t>Dinner Bill</w:t>
      </w:r>
      <w:r>
        <w:t xml:space="preserve">: Misplaced! </w:t>
      </w:r>
    </w:p>
    <w:p w14:paraId="5EC22437" w14:textId="77777777" w:rsidR="00D16A32" w:rsidRDefault="00D16A32" w:rsidP="00D16A32">
      <w:pPr>
        <w:pStyle w:val="NormalWeb"/>
        <w:numPr>
          <w:ilvl w:val="0"/>
          <w:numId w:val="1"/>
        </w:numPr>
      </w:pPr>
      <w:r>
        <w:rPr>
          <w:rStyle w:val="Strong"/>
          <w:rFonts w:eastAsiaTheme="majorEastAsia"/>
        </w:rPr>
        <w:t>Loss of Downtime</w:t>
      </w:r>
      <w:r>
        <w:t>: As prior Invoiced!</w:t>
      </w:r>
    </w:p>
    <w:p w14:paraId="58F43688" w14:textId="20E9C7E6" w:rsidR="00D16A32" w:rsidRDefault="00D16A32" w:rsidP="00D16A32">
      <w:pPr>
        <w:pStyle w:val="NormalWeb"/>
      </w:pPr>
      <w:r>
        <w:t xml:space="preserve">Regarding the Subject Access Request for insurance documents, I appreciate your explanation that such documents are not recorded against my personal records. However, I kindly request information on Thameslink’s compensation and liability policies, including the Delay Repay Scheme Insurance Documents and Public Liability Insurance. This information will greatly help in understanding the extent of coverage and support available for passenger’s experiencing disruptions. Although I understand that Thameslink is a private company and not subject to the Freedom of Information Act </w:t>
      </w:r>
      <w:r w:rsidRPr="0070340A">
        <w:rPr>
          <w:b/>
          <w:bCs/>
        </w:rPr>
        <w:t>(FOIA),</w:t>
      </w:r>
      <w:r>
        <w:t xml:space="preserve"> I believe that transparency in these matters is important for passengers seeking compensation. I would greatly appreciate your cooperation in providing this information or guiding me on how I might access these documents through formal channels.</w:t>
      </w:r>
    </w:p>
    <w:p w14:paraId="2BDCF678" w14:textId="6C5D2C21" w:rsidR="00D16A32" w:rsidRDefault="00D16A32" w:rsidP="00D16A32">
      <w:pPr>
        <w:pStyle w:val="NormalWeb"/>
      </w:pPr>
      <w:r>
        <w:t xml:space="preserve">Additionally, in response to your query, I confirm that after taking a coach from Gatwick Airport station, I traveled to </w:t>
      </w:r>
      <w:r w:rsidRPr="0070340A">
        <w:rPr>
          <w:b/>
          <w:bCs/>
          <w:u w:val="single"/>
        </w:rPr>
        <w:t xml:space="preserve">East Grinstead </w:t>
      </w:r>
      <w:r>
        <w:t xml:space="preserve">and </w:t>
      </w:r>
      <w:r w:rsidR="00DB1AC9">
        <w:t>was to take the</w:t>
      </w:r>
      <w:r>
        <w:t xml:space="preserve"> train departing at </w:t>
      </w:r>
      <w:r w:rsidRPr="0070340A">
        <w:rPr>
          <w:b/>
          <w:bCs/>
          <w:u w:val="single"/>
        </w:rPr>
        <w:t>12:32 PM Southern train from East Grinstead to London Bridge</w:t>
      </w:r>
      <w:r w:rsidR="00DB1AC9" w:rsidRPr="00DB1AC9">
        <w:t>, until the delays held us back.</w:t>
      </w:r>
      <w:r w:rsidR="00DB1AC9">
        <w:rPr>
          <w:b/>
          <w:bCs/>
          <w:u w:val="single"/>
        </w:rPr>
        <w:t xml:space="preserve"> </w:t>
      </w:r>
    </w:p>
    <w:p w14:paraId="56E8251F" w14:textId="77777777" w:rsidR="00D16A32" w:rsidRDefault="00D16A32" w:rsidP="00D16A32">
      <w:pPr>
        <w:pStyle w:val="NormalWeb"/>
      </w:pPr>
      <w:r>
        <w:t>Thank you for your continued assistance in this matter. I look forward to your prompt response and resolution of my compensation claim. Please feel free to contact me if you require any further information or clarification.</w:t>
      </w:r>
    </w:p>
    <w:p w14:paraId="22E4F3B3" w14:textId="77777777" w:rsidR="00D16A32" w:rsidRDefault="00D16A32" w:rsidP="00D16A32">
      <w:pPr>
        <w:pStyle w:val="NormalWeb"/>
      </w:pPr>
      <w:r>
        <w:t>Kind regards,</w:t>
      </w:r>
    </w:p>
    <w:p w14:paraId="4465E0E9" w14:textId="77777777" w:rsidR="00D16A32" w:rsidRDefault="00D16A32" w:rsidP="00D16A32">
      <w:pPr>
        <w:pStyle w:val="NormalWeb"/>
      </w:pPr>
      <w:r>
        <w:t xml:space="preserve">Simon Paul Cordell </w:t>
      </w:r>
    </w:p>
    <w:p w14:paraId="13721E0B" w14:textId="77777777" w:rsidR="00D16A32" w:rsidRDefault="00D16A32" w:rsidP="00D16A32">
      <w:pPr>
        <w:pStyle w:val="NormalWeb"/>
      </w:pPr>
      <w:r w:rsidRPr="0070340A">
        <w:rPr>
          <w:b/>
          <w:bCs/>
          <w:u w:val="single"/>
        </w:rPr>
        <w:t>Address:</w:t>
      </w:r>
      <w:r>
        <w:t xml:space="preserve"> 109 Burncroft Avenue, Enfield, London, EN3 7JQ </w:t>
      </w:r>
    </w:p>
    <w:p w14:paraId="1BF745D8" w14:textId="77777777" w:rsidR="00D16A32" w:rsidRPr="0070340A" w:rsidRDefault="00D16A32" w:rsidP="00D16A32">
      <w:pPr>
        <w:pStyle w:val="NormalWeb"/>
        <w:rPr>
          <w:color w:val="0000FF"/>
        </w:rPr>
      </w:pPr>
      <w:r w:rsidRPr="0070340A">
        <w:rPr>
          <w:b/>
          <w:bCs/>
          <w:u w:val="single"/>
        </w:rPr>
        <w:t>Email:</w:t>
      </w:r>
      <w:r>
        <w:t xml:space="preserve"> </w:t>
      </w:r>
      <w:hyperlink r:id="rId5" w:history="1">
        <w:r w:rsidRPr="0070340A">
          <w:rPr>
            <w:rStyle w:val="Hyperlink"/>
            <w:rFonts w:eastAsiaTheme="majorEastAsia"/>
            <w:color w:val="0000FF"/>
          </w:rPr>
          <w:t>Re_Wired@Ymail.com</w:t>
        </w:r>
      </w:hyperlink>
    </w:p>
    <w:p w14:paraId="783F2BA2" w14:textId="77777777" w:rsidR="00D16A32" w:rsidRDefault="00D16A32" w:rsidP="00D16A32">
      <w:pPr>
        <w:pStyle w:val="NormalWeb"/>
      </w:pPr>
      <w:r w:rsidRPr="0070340A">
        <w:rPr>
          <w:b/>
          <w:bCs/>
          <w:u w:val="single"/>
        </w:rPr>
        <w:t>Tel:</w:t>
      </w:r>
      <w:r>
        <w:t xml:space="preserve"> +447864217519</w:t>
      </w:r>
    </w:p>
    <w:p w14:paraId="75762EFC" w14:textId="77777777" w:rsidR="00D16A32" w:rsidRDefault="00D16A32"/>
    <w:sectPr w:rsidR="00D16A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205C1"/>
    <w:multiLevelType w:val="multilevel"/>
    <w:tmpl w:val="E2069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0537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32"/>
    <w:rsid w:val="00766C98"/>
    <w:rsid w:val="009E4FF8"/>
    <w:rsid w:val="00D16A32"/>
    <w:rsid w:val="00DB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895D2"/>
  <w15:chartTrackingRefBased/>
  <w15:docId w15:val="{9AAFE0D9-E13F-49BF-8A6F-186F9F35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A32"/>
    <w:rPr>
      <w:rFonts w:eastAsiaTheme="majorEastAsia" w:cstheme="majorBidi"/>
      <w:color w:val="272727" w:themeColor="text1" w:themeTint="D8"/>
    </w:rPr>
  </w:style>
  <w:style w:type="paragraph" w:styleId="Title">
    <w:name w:val="Title"/>
    <w:basedOn w:val="Normal"/>
    <w:next w:val="Normal"/>
    <w:link w:val="TitleChar"/>
    <w:uiPriority w:val="10"/>
    <w:qFormat/>
    <w:rsid w:val="00D16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A32"/>
    <w:pPr>
      <w:spacing w:before="160"/>
      <w:jc w:val="center"/>
    </w:pPr>
    <w:rPr>
      <w:i/>
      <w:iCs/>
      <w:color w:val="404040" w:themeColor="text1" w:themeTint="BF"/>
    </w:rPr>
  </w:style>
  <w:style w:type="character" w:customStyle="1" w:styleId="QuoteChar">
    <w:name w:val="Quote Char"/>
    <w:basedOn w:val="DefaultParagraphFont"/>
    <w:link w:val="Quote"/>
    <w:uiPriority w:val="29"/>
    <w:rsid w:val="00D16A32"/>
    <w:rPr>
      <w:i/>
      <w:iCs/>
      <w:color w:val="404040" w:themeColor="text1" w:themeTint="BF"/>
    </w:rPr>
  </w:style>
  <w:style w:type="paragraph" w:styleId="ListParagraph">
    <w:name w:val="List Paragraph"/>
    <w:basedOn w:val="Normal"/>
    <w:uiPriority w:val="34"/>
    <w:qFormat/>
    <w:rsid w:val="00D16A32"/>
    <w:pPr>
      <w:ind w:left="720"/>
      <w:contextualSpacing/>
    </w:pPr>
  </w:style>
  <w:style w:type="character" w:styleId="IntenseEmphasis">
    <w:name w:val="Intense Emphasis"/>
    <w:basedOn w:val="DefaultParagraphFont"/>
    <w:uiPriority w:val="21"/>
    <w:qFormat/>
    <w:rsid w:val="00D16A32"/>
    <w:rPr>
      <w:i/>
      <w:iCs/>
      <w:color w:val="0F4761" w:themeColor="accent1" w:themeShade="BF"/>
    </w:rPr>
  </w:style>
  <w:style w:type="paragraph" w:styleId="IntenseQuote">
    <w:name w:val="Intense Quote"/>
    <w:basedOn w:val="Normal"/>
    <w:next w:val="Normal"/>
    <w:link w:val="IntenseQuoteChar"/>
    <w:uiPriority w:val="30"/>
    <w:qFormat/>
    <w:rsid w:val="00D16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A32"/>
    <w:rPr>
      <w:i/>
      <w:iCs/>
      <w:color w:val="0F4761" w:themeColor="accent1" w:themeShade="BF"/>
    </w:rPr>
  </w:style>
  <w:style w:type="character" w:styleId="IntenseReference">
    <w:name w:val="Intense Reference"/>
    <w:basedOn w:val="DefaultParagraphFont"/>
    <w:uiPriority w:val="32"/>
    <w:qFormat/>
    <w:rsid w:val="00D16A32"/>
    <w:rPr>
      <w:b/>
      <w:bCs/>
      <w:smallCaps/>
      <w:color w:val="0F4761" w:themeColor="accent1" w:themeShade="BF"/>
      <w:spacing w:val="5"/>
    </w:rPr>
  </w:style>
  <w:style w:type="paragraph" w:styleId="NormalWeb">
    <w:name w:val="Normal (Web)"/>
    <w:basedOn w:val="Normal"/>
    <w:uiPriority w:val="99"/>
    <w:unhideWhenUsed/>
    <w:rsid w:val="00D16A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16A32"/>
    <w:rPr>
      <w:b/>
      <w:bCs/>
    </w:rPr>
  </w:style>
  <w:style w:type="character" w:styleId="Hyperlink">
    <w:name w:val="Hyperlink"/>
    <w:basedOn w:val="DefaultParagraphFont"/>
    <w:uiPriority w:val="99"/>
    <w:unhideWhenUsed/>
    <w:rsid w:val="00D16A3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_Wired@Y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dcterms:created xsi:type="dcterms:W3CDTF">2025-02-28T23:53:00Z</dcterms:created>
  <dcterms:modified xsi:type="dcterms:W3CDTF">2025-03-01T11:26:00Z</dcterms:modified>
</cp:coreProperties>
</file>